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48E6" w14:textId="3E2E51BF" w:rsidR="009B7C5A" w:rsidRDefault="00B87AEF" w:rsidP="00BE4E00">
      <w:pPr>
        <w:pStyle w:val="ScheduleHeading0"/>
      </w:pPr>
      <w:r>
        <w:t>B</w:t>
      </w:r>
    </w:p>
    <w:p w14:paraId="1202E495" w14:textId="39650595" w:rsidR="00B87AEF" w:rsidRDefault="00B87AEF" w:rsidP="00AE4C61">
      <w:pPr>
        <w:pStyle w:val="STNBodyTextBold"/>
      </w:pPr>
      <w:r w:rsidRPr="00B87AEF">
        <w:t>[</w:t>
      </w:r>
      <w:r w:rsidRPr="005A5E27">
        <w:rPr>
          <w:highlight w:val="yellow"/>
        </w:rPr>
        <w:t xml:space="preserve">Guidance Note: The Parties’ attention is drawn to the various guidance notes in this document. </w:t>
      </w:r>
      <w:r w:rsidR="00B87CA3" w:rsidRPr="005A5E27">
        <w:rPr>
          <w:highlight w:val="yellow"/>
        </w:rPr>
        <w:t xml:space="preserve"> </w:t>
      </w:r>
      <w:r w:rsidRPr="005A5E27">
        <w:rPr>
          <w:highlight w:val="yellow"/>
        </w:rPr>
        <w:t xml:space="preserve">Before any Order is placed or Contract signed, the Parties should ensure that they have read the guidance notes, taken any actions necessary and then delete the guidance notes from this document. </w:t>
      </w:r>
      <w:r w:rsidR="00B87CA3" w:rsidRPr="005A5E27">
        <w:rPr>
          <w:highlight w:val="yellow"/>
        </w:rPr>
        <w:t xml:space="preserve"> </w:t>
      </w:r>
      <w:r w:rsidRPr="005A5E27">
        <w:rPr>
          <w:highlight w:val="yellow"/>
        </w:rPr>
        <w:t>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p>
    <w:p w14:paraId="20F811B8" w14:textId="676E425C" w:rsidR="00B87AEF" w:rsidRDefault="00B87AEF" w:rsidP="00B87AEF">
      <w:pPr>
        <w:pStyle w:val="SchedulePartHeading"/>
      </w:pPr>
      <w:r>
        <w:t xml:space="preserve"> – Order Form</w:t>
      </w:r>
    </w:p>
    <w:p w14:paraId="64B6D718" w14:textId="3BBD226D" w:rsidR="00B87AEF" w:rsidRDefault="00B87AEF" w:rsidP="00B87AEF">
      <w:pPr>
        <w:pStyle w:val="STNBodyText"/>
      </w:pPr>
      <w:r>
        <w:t xml:space="preserve">This Order Form is issued subject to the provisions of the framework agreement RM6011 entered into between the Authority and the Supplier on </w:t>
      </w:r>
      <w:r w:rsidRPr="005A5E27">
        <w:rPr>
          <w:highlight w:val="yellow"/>
        </w:rPr>
        <w:t>[</w:t>
      </w:r>
      <w:r w:rsidRPr="005A5E27">
        <w:rPr>
          <w:rFonts w:cs="Arial"/>
          <w:highlight w:val="yellow"/>
        </w:rPr>
        <w:t>●</w:t>
      </w:r>
      <w:r w:rsidRPr="005A5E27">
        <w:rPr>
          <w:highlight w:val="yellow"/>
        </w:rPr>
        <w:t>insert framework Commencement Date dd/mm/</w:t>
      </w:r>
      <w:proofErr w:type="spellStart"/>
      <w:r w:rsidRPr="005A5E27">
        <w:rPr>
          <w:highlight w:val="yellow"/>
        </w:rPr>
        <w:t>yyyy</w:t>
      </w:r>
      <w:proofErr w:type="spellEnd"/>
      <w:r w:rsidRPr="005A5E27">
        <w:rPr>
          <w:highlight w:val="yellow"/>
        </w:rPr>
        <w:t>]</w:t>
      </w:r>
      <w:r>
        <w:t xml:space="preserve"> (</w:t>
      </w:r>
      <w:r w:rsidRPr="00942D7A">
        <w:rPr>
          <w:rStyle w:val="STNBodyTextBoldChar"/>
        </w:rPr>
        <w:t>Framework Agreement</w:t>
      </w:r>
      <w:r>
        <w:t xml:space="preserve">). </w:t>
      </w:r>
      <w:r w:rsidR="00B87CA3">
        <w:t xml:space="preserve"> </w:t>
      </w:r>
      <w:r>
        <w:t xml:space="preserve">The Supplier agrees to supply the Additional Services specified below on and subject to the terms of this Additional Services Contract (including the terms of this Order Form). </w:t>
      </w:r>
      <w:r w:rsidR="00B87CA3">
        <w:t xml:space="preserve"> </w:t>
      </w:r>
      <w:r>
        <w:t xml:space="preserve">When completed by the Supplier and confirmed by the Customer, this Order Form shall be an </w:t>
      </w:r>
      <w:r w:rsidRPr="00942D7A">
        <w:rPr>
          <w:rStyle w:val="STNBodyTextBoldChar"/>
        </w:rPr>
        <w:t>Order</w:t>
      </w:r>
      <w:r>
        <w:t xml:space="preserve"> for the purposes of Schedule 4 of the Framework Agreement.</w:t>
      </w:r>
    </w:p>
    <w:p w14:paraId="0BF4B4DE" w14:textId="6414167B" w:rsidR="00B87AEF" w:rsidRDefault="00B87AEF" w:rsidP="00B87AEF">
      <w:pPr>
        <w:pStyle w:val="STNBodyText"/>
      </w:pPr>
      <w:r>
        <w:t>[Guidance Note: Insert above the date of the Framework Agreement.]</w:t>
      </w:r>
    </w:p>
    <w:tbl>
      <w:tblPr>
        <w:tblStyle w:val="TableGrid"/>
        <w:tblW w:w="0" w:type="auto"/>
        <w:tblLook w:val="04A0" w:firstRow="1" w:lastRow="0" w:firstColumn="1" w:lastColumn="0" w:noHBand="0" w:noVBand="1"/>
      </w:tblPr>
      <w:tblGrid>
        <w:gridCol w:w="846"/>
        <w:gridCol w:w="3685"/>
        <w:gridCol w:w="1560"/>
        <w:gridCol w:w="2972"/>
      </w:tblGrid>
      <w:tr w:rsidR="00B87AEF" w14:paraId="61F5AA74" w14:textId="77777777" w:rsidTr="00B87AEF">
        <w:tc>
          <w:tcPr>
            <w:tcW w:w="846" w:type="dxa"/>
            <w:shd w:val="clear" w:color="auto" w:fill="D9D9D9" w:themeFill="background1" w:themeFillShade="D9"/>
          </w:tcPr>
          <w:p w14:paraId="02E87FF9" w14:textId="6106C30D" w:rsidR="00B87AEF" w:rsidRDefault="00B87AEF" w:rsidP="00B87AEF">
            <w:pPr>
              <w:pStyle w:val="STNBodyText"/>
            </w:pPr>
            <w:r>
              <w:t>Date</w:t>
            </w:r>
          </w:p>
        </w:tc>
        <w:tc>
          <w:tcPr>
            <w:tcW w:w="3685" w:type="dxa"/>
          </w:tcPr>
          <w:p w14:paraId="2C8213AD" w14:textId="439F1F61" w:rsidR="00B87AEF" w:rsidRDefault="00B87AEF" w:rsidP="00B87AEF">
            <w:pPr>
              <w:pStyle w:val="STNBodyText"/>
            </w:pPr>
            <w:r>
              <w:t>[</w:t>
            </w:r>
            <w:r w:rsidR="00AE4C61">
              <w:rPr>
                <w:rFonts w:cs="Arial"/>
              </w:rPr>
              <w:t>●</w:t>
            </w:r>
            <w:r w:rsidR="00AE4C61">
              <w:fldChar w:fldCharType="begin"/>
            </w:r>
            <w:r w:rsidR="00AE4C61">
              <w:instrText xml:space="preserve">  </w:instrText>
            </w:r>
            <w:r w:rsidR="00AE4C61">
              <w:fldChar w:fldCharType="end"/>
            </w:r>
            <w:r>
              <w:t>dd/mm/</w:t>
            </w:r>
            <w:proofErr w:type="spellStart"/>
            <w:r>
              <w:t>yyyy</w:t>
            </w:r>
            <w:proofErr w:type="spellEnd"/>
            <w:r>
              <w:t>]</w:t>
            </w:r>
          </w:p>
        </w:tc>
        <w:tc>
          <w:tcPr>
            <w:tcW w:w="1560" w:type="dxa"/>
            <w:shd w:val="clear" w:color="auto" w:fill="D9D9D9" w:themeFill="background1" w:themeFillShade="D9"/>
          </w:tcPr>
          <w:p w14:paraId="1539B1BD" w14:textId="77B0C60D" w:rsidR="00B87AEF" w:rsidRDefault="00B87AEF" w:rsidP="00B87AEF">
            <w:pPr>
              <w:pStyle w:val="STNBodyText"/>
            </w:pPr>
            <w:r>
              <w:t>Order Number</w:t>
            </w:r>
          </w:p>
        </w:tc>
        <w:tc>
          <w:tcPr>
            <w:tcW w:w="2972" w:type="dxa"/>
          </w:tcPr>
          <w:p w14:paraId="362F2C95" w14:textId="4D5B772C" w:rsidR="00B87AEF" w:rsidRDefault="00B87AEF" w:rsidP="00B87AEF">
            <w:pPr>
              <w:pStyle w:val="STNBodyText"/>
            </w:pPr>
            <w:r>
              <w:t>[</w:t>
            </w:r>
            <w:r w:rsidR="00AE4C61">
              <w:rPr>
                <w:rFonts w:cs="Arial"/>
              </w:rPr>
              <w:t>●</w:t>
            </w:r>
            <w:r w:rsidR="00AE4C61">
              <w:fldChar w:fldCharType="begin"/>
            </w:r>
            <w:r w:rsidR="00AE4C61">
              <w:instrText xml:space="preserve">  </w:instrText>
            </w:r>
            <w:r w:rsidR="00AE4C61">
              <w:fldChar w:fldCharType="end"/>
            </w:r>
            <w:r>
              <w:t>To be inserted]</w:t>
            </w:r>
          </w:p>
          <w:p w14:paraId="61645AA1" w14:textId="4ACE2390" w:rsidR="00B87AEF" w:rsidRDefault="00B87AEF" w:rsidP="00B87AEF">
            <w:pPr>
              <w:pStyle w:val="STNBodyText"/>
            </w:pPr>
            <w:r>
              <w:t>To be quoted on all correspondence relating to this Order.</w:t>
            </w:r>
          </w:p>
        </w:tc>
      </w:tr>
    </w:tbl>
    <w:p w14:paraId="4EC16C08" w14:textId="451E49D7" w:rsidR="00B87AEF" w:rsidRDefault="00B87AEF" w:rsidP="00B87AEF">
      <w:pPr>
        <w:pStyle w:val="STNBodyTextBold"/>
      </w:pPr>
      <w:r>
        <w:t>F</w:t>
      </w:r>
      <w:r w:rsidR="003169E1">
        <w:t>rom</w:t>
      </w:r>
    </w:p>
    <w:tbl>
      <w:tblPr>
        <w:tblStyle w:val="TableGrid"/>
        <w:tblW w:w="0" w:type="auto"/>
        <w:tblLook w:val="04A0" w:firstRow="1" w:lastRow="0" w:firstColumn="1" w:lastColumn="0" w:noHBand="0" w:noVBand="1"/>
      </w:tblPr>
      <w:tblGrid>
        <w:gridCol w:w="2972"/>
        <w:gridCol w:w="6091"/>
      </w:tblGrid>
      <w:tr w:rsidR="00E06919" w14:paraId="3B9487C4" w14:textId="77777777" w:rsidTr="00E06919">
        <w:tc>
          <w:tcPr>
            <w:tcW w:w="2972" w:type="dxa"/>
          </w:tcPr>
          <w:p w14:paraId="26D9F9D1" w14:textId="2FAC776C" w:rsidR="00E06919" w:rsidRDefault="00E06919" w:rsidP="00B87AEF">
            <w:pPr>
              <w:pStyle w:val="STNBodyText"/>
            </w:pPr>
            <w:r>
              <w:t>Customer</w:t>
            </w:r>
          </w:p>
        </w:tc>
        <w:tc>
          <w:tcPr>
            <w:tcW w:w="6091" w:type="dxa"/>
          </w:tcPr>
          <w:p w14:paraId="13519381" w14:textId="2EFB3A00" w:rsidR="00E06919" w:rsidRDefault="00E06919" w:rsidP="00E06919">
            <w:pPr>
              <w:pStyle w:val="STNBodyTextBold"/>
            </w:pPr>
            <w:r>
              <w:t>[</w:t>
            </w:r>
            <w:r w:rsidR="00AE4C61">
              <w:rPr>
                <w:rFonts w:cs="Arial"/>
              </w:rPr>
              <w:t>●</w:t>
            </w:r>
            <w:r w:rsidR="00AE4C61">
              <w:fldChar w:fldCharType="begin"/>
            </w:r>
            <w:r w:rsidR="00AE4C61">
              <w:instrText xml:space="preserve">  </w:instrText>
            </w:r>
            <w:r w:rsidR="00AE4C61">
              <w:fldChar w:fldCharType="end"/>
            </w:r>
            <w:r>
              <w:t>To be inserted] Customer</w:t>
            </w:r>
          </w:p>
        </w:tc>
      </w:tr>
      <w:tr w:rsidR="00E06919" w14:paraId="0814DE76" w14:textId="77777777" w:rsidTr="00E06919">
        <w:tc>
          <w:tcPr>
            <w:tcW w:w="2972" w:type="dxa"/>
          </w:tcPr>
          <w:p w14:paraId="10AF338F" w14:textId="3DC54589" w:rsidR="00E06919" w:rsidRDefault="00E06919" w:rsidP="00B87AEF">
            <w:pPr>
              <w:pStyle w:val="STNBodyText"/>
            </w:pPr>
            <w:r>
              <w:t>Customer's Address</w:t>
            </w:r>
          </w:p>
        </w:tc>
        <w:tc>
          <w:tcPr>
            <w:tcW w:w="6091" w:type="dxa"/>
          </w:tcPr>
          <w:p w14:paraId="2C59B22B" w14:textId="559DF603" w:rsidR="00E06919" w:rsidRDefault="00E06919" w:rsidP="00E06919">
            <w:pPr>
              <w:pStyle w:val="STNBodyTextBold"/>
            </w:pPr>
            <w:r>
              <w:t>[</w:t>
            </w:r>
            <w:r w:rsidR="00AE4C61">
              <w:rPr>
                <w:rFonts w:cs="Arial"/>
              </w:rPr>
              <w:t>●</w:t>
            </w:r>
            <w:r w:rsidR="00AE4C61">
              <w:fldChar w:fldCharType="begin"/>
            </w:r>
            <w:r w:rsidR="00AE4C61">
              <w:instrText xml:space="preserve">  </w:instrText>
            </w:r>
            <w:r w:rsidR="00AE4C61">
              <w:fldChar w:fldCharType="end"/>
            </w:r>
            <w:r>
              <w:t>To be inserted]</w:t>
            </w:r>
          </w:p>
        </w:tc>
      </w:tr>
      <w:tr w:rsidR="00E06919" w14:paraId="14B65BD2" w14:textId="77777777" w:rsidTr="00E06919">
        <w:tc>
          <w:tcPr>
            <w:tcW w:w="2972" w:type="dxa"/>
          </w:tcPr>
          <w:p w14:paraId="016CFCD0" w14:textId="389714FE" w:rsidR="00E06919" w:rsidRDefault="00E06919" w:rsidP="00B87AEF">
            <w:pPr>
              <w:pStyle w:val="STNBodyText"/>
            </w:pPr>
            <w:r>
              <w:t>Invoice Address</w:t>
            </w:r>
          </w:p>
        </w:tc>
        <w:tc>
          <w:tcPr>
            <w:tcW w:w="6091" w:type="dxa"/>
          </w:tcPr>
          <w:p w14:paraId="4D2B645F" w14:textId="3444E455" w:rsidR="00E06919" w:rsidRDefault="00E06919" w:rsidP="00E06919">
            <w:pPr>
              <w:pStyle w:val="STNBodyTextBold"/>
            </w:pPr>
            <w:r>
              <w:t>[</w:t>
            </w:r>
            <w:r w:rsidR="00AE4C61">
              <w:rPr>
                <w:rFonts w:cs="Arial"/>
              </w:rPr>
              <w:t>●</w:t>
            </w:r>
            <w:r w:rsidR="00AE4C61">
              <w:fldChar w:fldCharType="begin"/>
            </w:r>
            <w:r w:rsidR="00AE4C61">
              <w:instrText xml:space="preserve">  </w:instrText>
            </w:r>
            <w:r w:rsidR="00AE4C61">
              <w:fldChar w:fldCharType="end"/>
            </w:r>
            <w:r>
              <w:t>To be inserted]</w:t>
            </w:r>
          </w:p>
        </w:tc>
      </w:tr>
      <w:tr w:rsidR="00E06919" w14:paraId="703F5D51" w14:textId="77777777" w:rsidTr="00E06919">
        <w:tc>
          <w:tcPr>
            <w:tcW w:w="2972" w:type="dxa"/>
          </w:tcPr>
          <w:p w14:paraId="2047A3D4" w14:textId="37D4C665" w:rsidR="00E06919" w:rsidRDefault="00E06919" w:rsidP="00B87AEF">
            <w:pPr>
              <w:pStyle w:val="STNBodyText"/>
            </w:pPr>
            <w:r>
              <w:t>Customer's Representative</w:t>
            </w:r>
          </w:p>
        </w:tc>
        <w:tc>
          <w:tcPr>
            <w:tcW w:w="6091" w:type="dxa"/>
          </w:tcPr>
          <w:p w14:paraId="7764C751" w14:textId="2E5D6E22" w:rsidR="00E06919" w:rsidRDefault="00E06919" w:rsidP="00E06919">
            <w:pPr>
              <w:pStyle w:val="STNBodyTextBold"/>
            </w:pPr>
            <w:r>
              <w:t>Name:</w:t>
            </w:r>
            <w:r>
              <w:tab/>
            </w:r>
            <w:r>
              <w:tab/>
              <w:t>[</w:t>
            </w:r>
            <w:r w:rsidR="00AE4C61">
              <w:rPr>
                <w:rFonts w:cs="Arial"/>
              </w:rPr>
              <w:t>●</w:t>
            </w:r>
            <w:r w:rsidR="00AE4C61">
              <w:fldChar w:fldCharType="begin"/>
            </w:r>
            <w:r w:rsidR="00AE4C61">
              <w:instrText xml:space="preserve">  </w:instrText>
            </w:r>
            <w:r w:rsidR="00AE4C61">
              <w:fldChar w:fldCharType="end"/>
            </w:r>
            <w:r>
              <w:t>To be inserted]</w:t>
            </w:r>
            <w:r>
              <w:br/>
              <w:t>Address:</w:t>
            </w:r>
            <w:r>
              <w:tab/>
              <w:t>[</w:t>
            </w:r>
            <w:r w:rsidR="00AE4C61">
              <w:rPr>
                <w:rFonts w:cs="Arial"/>
              </w:rPr>
              <w:t>●</w:t>
            </w:r>
            <w:r w:rsidR="00AE4C61">
              <w:fldChar w:fldCharType="begin"/>
            </w:r>
            <w:r w:rsidR="00AE4C61">
              <w:instrText xml:space="preserve">  </w:instrText>
            </w:r>
            <w:r w:rsidR="00AE4C61">
              <w:fldChar w:fldCharType="end"/>
            </w:r>
            <w:r>
              <w:t>To be inserted]</w:t>
            </w:r>
            <w:r>
              <w:br/>
              <w:t>Phone:</w:t>
            </w:r>
            <w:r>
              <w:tab/>
            </w:r>
            <w:r>
              <w:tab/>
              <w:t>[</w:t>
            </w:r>
            <w:r w:rsidR="00AE4C61">
              <w:rPr>
                <w:rFonts w:cs="Arial"/>
              </w:rPr>
              <w:t>●</w:t>
            </w:r>
            <w:r w:rsidR="00AE4C61">
              <w:fldChar w:fldCharType="begin"/>
            </w:r>
            <w:r w:rsidR="00AE4C61">
              <w:instrText xml:space="preserve">  </w:instrText>
            </w:r>
            <w:r w:rsidR="00AE4C61">
              <w:fldChar w:fldCharType="end"/>
            </w:r>
            <w:r>
              <w:t>To be inserted]</w:t>
            </w:r>
            <w:r>
              <w:br/>
              <w:t>E-mail:</w:t>
            </w:r>
            <w:r>
              <w:tab/>
            </w:r>
            <w:r>
              <w:tab/>
              <w:t>[</w:t>
            </w:r>
            <w:r w:rsidR="00AE4C61">
              <w:rPr>
                <w:rFonts w:cs="Arial"/>
              </w:rPr>
              <w:t>●</w:t>
            </w:r>
            <w:r w:rsidR="00AE4C61">
              <w:fldChar w:fldCharType="begin"/>
            </w:r>
            <w:r w:rsidR="00AE4C61">
              <w:instrText xml:space="preserve">  </w:instrText>
            </w:r>
            <w:r w:rsidR="00AE4C61">
              <w:fldChar w:fldCharType="end"/>
            </w:r>
            <w:r>
              <w:t>To be inserted]</w:t>
            </w:r>
            <w:r>
              <w:br/>
              <w:t>Fax:</w:t>
            </w:r>
            <w:r>
              <w:tab/>
            </w:r>
            <w:r>
              <w:tab/>
              <w:t>[</w:t>
            </w:r>
            <w:r w:rsidR="00AE4C61">
              <w:rPr>
                <w:rFonts w:cs="Arial"/>
              </w:rPr>
              <w:t>●</w:t>
            </w:r>
            <w:r w:rsidR="00AE4C61">
              <w:fldChar w:fldCharType="begin"/>
            </w:r>
            <w:r w:rsidR="00AE4C61">
              <w:instrText xml:space="preserve">  </w:instrText>
            </w:r>
            <w:r w:rsidR="00AE4C61">
              <w:fldChar w:fldCharType="end"/>
            </w:r>
            <w:r>
              <w:t>To be inserted]</w:t>
            </w:r>
          </w:p>
        </w:tc>
      </w:tr>
    </w:tbl>
    <w:p w14:paraId="7117E8C2" w14:textId="41A32085" w:rsidR="00B87AEF" w:rsidRDefault="00E06919" w:rsidP="00E06919">
      <w:pPr>
        <w:pStyle w:val="STNBodyTextBold"/>
      </w:pPr>
      <w:r>
        <w:t>T</w:t>
      </w:r>
      <w:r w:rsidR="003169E1">
        <w:t>o</w:t>
      </w:r>
    </w:p>
    <w:tbl>
      <w:tblPr>
        <w:tblStyle w:val="TableGrid"/>
        <w:tblW w:w="0" w:type="auto"/>
        <w:tblLook w:val="04A0" w:firstRow="1" w:lastRow="0" w:firstColumn="1" w:lastColumn="0" w:noHBand="0" w:noVBand="1"/>
      </w:tblPr>
      <w:tblGrid>
        <w:gridCol w:w="2972"/>
        <w:gridCol w:w="6091"/>
      </w:tblGrid>
      <w:tr w:rsidR="00E06919" w14:paraId="430FDEE1" w14:textId="77777777" w:rsidTr="00E06919">
        <w:tc>
          <w:tcPr>
            <w:tcW w:w="2972" w:type="dxa"/>
          </w:tcPr>
          <w:p w14:paraId="243C1114" w14:textId="6F28888C" w:rsidR="00E06919" w:rsidRDefault="00E06919" w:rsidP="00B87AEF">
            <w:pPr>
              <w:pStyle w:val="STNBodyText"/>
            </w:pPr>
            <w:r>
              <w:t>Supplier</w:t>
            </w:r>
          </w:p>
        </w:tc>
        <w:tc>
          <w:tcPr>
            <w:tcW w:w="6091" w:type="dxa"/>
          </w:tcPr>
          <w:p w14:paraId="2F67FADE" w14:textId="7ACCE104" w:rsidR="00E06919" w:rsidRDefault="00E06919" w:rsidP="00E06919">
            <w:pPr>
              <w:pStyle w:val="STNBodyTextBold"/>
            </w:pPr>
            <w:r w:rsidRPr="00E06919">
              <w:t>[</w:t>
            </w:r>
            <w:r w:rsidR="00AE4C61">
              <w:rPr>
                <w:rFonts w:cs="Arial"/>
              </w:rPr>
              <w:t>●</w:t>
            </w:r>
            <w:r w:rsidR="00AE4C61">
              <w:fldChar w:fldCharType="begin"/>
            </w:r>
            <w:r w:rsidR="00AE4C61">
              <w:instrText xml:space="preserve">  </w:instrText>
            </w:r>
            <w:r w:rsidR="00AE4C61">
              <w:fldChar w:fldCharType="end"/>
            </w:r>
            <w:r w:rsidRPr="00E06919">
              <w:t>To be inserted] Supplier</w:t>
            </w:r>
          </w:p>
        </w:tc>
      </w:tr>
      <w:tr w:rsidR="00E06919" w14:paraId="72BABFF0" w14:textId="77777777" w:rsidTr="00E06919">
        <w:tc>
          <w:tcPr>
            <w:tcW w:w="2972" w:type="dxa"/>
          </w:tcPr>
          <w:p w14:paraId="262286BC" w14:textId="39303458" w:rsidR="00E06919" w:rsidRDefault="00E06919" w:rsidP="00B87AEF">
            <w:pPr>
              <w:pStyle w:val="STNBodyText"/>
            </w:pPr>
            <w:r>
              <w:t>Supplier's Address</w:t>
            </w:r>
          </w:p>
        </w:tc>
        <w:tc>
          <w:tcPr>
            <w:tcW w:w="6091" w:type="dxa"/>
          </w:tcPr>
          <w:p w14:paraId="159791A2" w14:textId="00910246" w:rsidR="00E06919" w:rsidRDefault="00E06919" w:rsidP="00E06919">
            <w:pPr>
              <w:pStyle w:val="STNBodyTextBold"/>
            </w:pPr>
            <w:r>
              <w:t>[</w:t>
            </w:r>
            <w:r w:rsidR="00AE4C61">
              <w:rPr>
                <w:rFonts w:cs="Arial"/>
              </w:rPr>
              <w:t>●</w:t>
            </w:r>
            <w:r w:rsidR="00AE4C61">
              <w:fldChar w:fldCharType="begin"/>
            </w:r>
            <w:r w:rsidR="00AE4C61">
              <w:instrText xml:space="preserve">  </w:instrText>
            </w:r>
            <w:r w:rsidR="00AE4C61">
              <w:fldChar w:fldCharType="end"/>
            </w:r>
            <w:r>
              <w:t>To be inserted]</w:t>
            </w:r>
          </w:p>
        </w:tc>
      </w:tr>
      <w:tr w:rsidR="00E06919" w14:paraId="12382E22" w14:textId="77777777" w:rsidTr="00E06919">
        <w:tc>
          <w:tcPr>
            <w:tcW w:w="2972" w:type="dxa"/>
          </w:tcPr>
          <w:p w14:paraId="152E36E8" w14:textId="0DF1C7C7" w:rsidR="00E06919" w:rsidRDefault="00E06919" w:rsidP="00B87AEF">
            <w:pPr>
              <w:pStyle w:val="STNBodyText"/>
            </w:pPr>
            <w:r>
              <w:t>Supplier's Representative</w:t>
            </w:r>
          </w:p>
        </w:tc>
        <w:tc>
          <w:tcPr>
            <w:tcW w:w="6091" w:type="dxa"/>
          </w:tcPr>
          <w:p w14:paraId="28FD2319" w14:textId="0B909E73" w:rsidR="00E06919" w:rsidRDefault="00E06919" w:rsidP="00E06919">
            <w:pPr>
              <w:pStyle w:val="STNBodyTextBold"/>
            </w:pPr>
            <w:r>
              <w:t>Name:</w:t>
            </w:r>
            <w:r>
              <w:tab/>
            </w:r>
            <w:r>
              <w:tab/>
              <w:t>[</w:t>
            </w:r>
            <w:r w:rsidR="00AE4C61">
              <w:rPr>
                <w:rFonts w:cs="Arial"/>
              </w:rPr>
              <w:t>●</w:t>
            </w:r>
            <w:r w:rsidR="00AE4C61">
              <w:fldChar w:fldCharType="begin"/>
            </w:r>
            <w:r w:rsidR="00AE4C61">
              <w:instrText xml:space="preserve">  </w:instrText>
            </w:r>
            <w:r w:rsidR="00AE4C61">
              <w:fldChar w:fldCharType="end"/>
            </w:r>
            <w:r>
              <w:t>To be inserted]</w:t>
            </w:r>
            <w:r>
              <w:br/>
              <w:t>Address:</w:t>
            </w:r>
            <w:r>
              <w:tab/>
              <w:t>[</w:t>
            </w:r>
            <w:r w:rsidR="00AE4C61">
              <w:rPr>
                <w:rFonts w:cs="Arial"/>
              </w:rPr>
              <w:t>●</w:t>
            </w:r>
            <w:r w:rsidR="00AE4C61">
              <w:fldChar w:fldCharType="begin"/>
            </w:r>
            <w:r w:rsidR="00AE4C61">
              <w:instrText xml:space="preserve">  </w:instrText>
            </w:r>
            <w:r w:rsidR="00AE4C61">
              <w:fldChar w:fldCharType="end"/>
            </w:r>
            <w:r>
              <w:t>To be inserted]</w:t>
            </w:r>
            <w:r>
              <w:br/>
              <w:t>Phone:</w:t>
            </w:r>
            <w:r>
              <w:tab/>
            </w:r>
            <w:r>
              <w:tab/>
              <w:t>[</w:t>
            </w:r>
            <w:r w:rsidR="00AE4C61">
              <w:rPr>
                <w:rFonts w:cs="Arial"/>
              </w:rPr>
              <w:t>●</w:t>
            </w:r>
            <w:r w:rsidR="00AE4C61">
              <w:fldChar w:fldCharType="begin"/>
            </w:r>
            <w:r w:rsidR="00AE4C61">
              <w:instrText xml:space="preserve">  </w:instrText>
            </w:r>
            <w:r w:rsidR="00AE4C61">
              <w:fldChar w:fldCharType="end"/>
            </w:r>
            <w:r>
              <w:t>To be inserted]</w:t>
            </w:r>
            <w:r>
              <w:br/>
              <w:t>E-mail:</w:t>
            </w:r>
            <w:r>
              <w:tab/>
            </w:r>
            <w:r>
              <w:tab/>
              <w:t>[</w:t>
            </w:r>
            <w:r w:rsidR="00AE4C61">
              <w:rPr>
                <w:rFonts w:cs="Arial"/>
              </w:rPr>
              <w:t>●</w:t>
            </w:r>
            <w:r w:rsidR="00AE4C61">
              <w:fldChar w:fldCharType="begin"/>
            </w:r>
            <w:r w:rsidR="00AE4C61">
              <w:instrText xml:space="preserve">  </w:instrText>
            </w:r>
            <w:r w:rsidR="00AE4C61">
              <w:fldChar w:fldCharType="end"/>
            </w:r>
            <w:r>
              <w:t>To be inserted]</w:t>
            </w:r>
            <w:r>
              <w:br/>
              <w:t>Fax:</w:t>
            </w:r>
            <w:r>
              <w:tab/>
            </w:r>
            <w:r>
              <w:tab/>
              <w:t>[</w:t>
            </w:r>
            <w:r w:rsidR="00AE4C61">
              <w:rPr>
                <w:rFonts w:cs="Arial"/>
              </w:rPr>
              <w:t>●</w:t>
            </w:r>
            <w:r w:rsidR="00AE4C61">
              <w:fldChar w:fldCharType="begin"/>
            </w:r>
            <w:r w:rsidR="00AE4C61">
              <w:instrText xml:space="preserve">  </w:instrText>
            </w:r>
            <w:r w:rsidR="00AE4C61">
              <w:fldChar w:fldCharType="end"/>
            </w:r>
            <w:r>
              <w:t>To be inserted]</w:t>
            </w:r>
          </w:p>
        </w:tc>
      </w:tr>
    </w:tbl>
    <w:p w14:paraId="2B54BF0C" w14:textId="6D402757" w:rsidR="00E06919" w:rsidRDefault="00E06919" w:rsidP="005A5E27">
      <w:pPr>
        <w:pStyle w:val="STNBodyText"/>
      </w:pPr>
      <w:r w:rsidRPr="005A5E27">
        <w:rPr>
          <w:highlight w:val="yellow"/>
        </w:rPr>
        <w:t>[</w:t>
      </w:r>
      <w:r w:rsidR="00AE4C61" w:rsidRPr="005A5E27">
        <w:rPr>
          <w:rFonts w:cs="Arial"/>
          <w:highlight w:val="yellow"/>
        </w:rPr>
        <w:t>●</w:t>
      </w:r>
      <w:r w:rsidR="00AE4C61" w:rsidRPr="005A5E27">
        <w:rPr>
          <w:highlight w:val="yellow"/>
        </w:rPr>
        <w:fldChar w:fldCharType="begin"/>
      </w:r>
      <w:r w:rsidR="00AE4C61" w:rsidRPr="005A5E27">
        <w:rPr>
          <w:highlight w:val="yellow"/>
        </w:rPr>
        <w:instrText xml:space="preserve">  </w:instrText>
      </w:r>
      <w:r w:rsidR="00AE4C61" w:rsidRPr="005A5E27">
        <w:rPr>
          <w:highlight w:val="yellow"/>
        </w:rPr>
        <w:fldChar w:fldCharType="end"/>
      </w:r>
      <w:r w:rsidRPr="005A5E27">
        <w:rPr>
          <w:highlight w:val="yellow"/>
        </w:rPr>
        <w:t xml:space="preserve">Guidance Note: Where a company guarantee is required, include the wording below and populate the box below with details of the guarantor.  The form of guarantee set out in Schedule 3 should be </w:t>
      </w:r>
      <w:r w:rsidRPr="005A5E27">
        <w:rPr>
          <w:highlight w:val="yellow"/>
        </w:rPr>
        <w:lastRenderedPageBreak/>
        <w:t xml:space="preserve">provided by the Supplier.  </w:t>
      </w:r>
      <w:r w:rsidRPr="005A5E27">
        <w:rPr>
          <w:b/>
          <w:highlight w:val="yellow"/>
        </w:rPr>
        <w:t>Where a company guarantee is not required, then the section below and other references to the guarantee should be deleted.]</w:t>
      </w:r>
      <w:r>
        <w:t xml:space="preserve"> </w:t>
      </w:r>
    </w:p>
    <w:p w14:paraId="6D320573" w14:textId="727BB699" w:rsidR="00E06919" w:rsidRDefault="00E06919" w:rsidP="00E06919">
      <w:pPr>
        <w:pStyle w:val="STNBodyTextBold"/>
      </w:pPr>
      <w:r>
        <w:t>G</w:t>
      </w:r>
      <w:r w:rsidR="003169E1">
        <w:t xml:space="preserve">uarantor </w:t>
      </w:r>
    </w:p>
    <w:p w14:paraId="70698C72" w14:textId="245745E3" w:rsidR="00E06919" w:rsidRDefault="00E06919" w:rsidP="00E06919">
      <w:pPr>
        <w:pStyle w:val="STNBodyText"/>
      </w:pPr>
      <w:r>
        <w:t>The Additional Services Contract is conditional upon the provision of a Guarantee to the Customer from the Guarantor in respect of the Supplier.</w:t>
      </w:r>
    </w:p>
    <w:tbl>
      <w:tblPr>
        <w:tblStyle w:val="TableGrid"/>
        <w:tblW w:w="0" w:type="auto"/>
        <w:tblLook w:val="04A0" w:firstRow="1" w:lastRow="0" w:firstColumn="1" w:lastColumn="0" w:noHBand="0" w:noVBand="1"/>
      </w:tblPr>
      <w:tblGrid>
        <w:gridCol w:w="2972"/>
        <w:gridCol w:w="6091"/>
      </w:tblGrid>
      <w:tr w:rsidR="00E06919" w14:paraId="77F85A6F" w14:textId="77777777" w:rsidTr="00105911">
        <w:tc>
          <w:tcPr>
            <w:tcW w:w="2972" w:type="dxa"/>
          </w:tcPr>
          <w:p w14:paraId="45EFD921" w14:textId="7461E2E7" w:rsidR="00E06919" w:rsidRDefault="00E06919" w:rsidP="00105911">
            <w:pPr>
              <w:pStyle w:val="STNBodyText"/>
            </w:pPr>
            <w:r>
              <w:t>Guarantor</w:t>
            </w:r>
          </w:p>
        </w:tc>
        <w:tc>
          <w:tcPr>
            <w:tcW w:w="6091" w:type="dxa"/>
          </w:tcPr>
          <w:p w14:paraId="1D699EA8" w14:textId="7D2B5AC7" w:rsidR="00E06919" w:rsidRDefault="00E06919" w:rsidP="00105911">
            <w:pPr>
              <w:pStyle w:val="STNBodyTextBold"/>
            </w:pPr>
            <w:r w:rsidRPr="00E06919">
              <w:t>[</w:t>
            </w:r>
            <w:r w:rsidR="00AE4C61">
              <w:rPr>
                <w:rFonts w:cs="Arial"/>
              </w:rPr>
              <w:t>●</w:t>
            </w:r>
            <w:r w:rsidR="00AE4C61">
              <w:fldChar w:fldCharType="begin"/>
            </w:r>
            <w:r w:rsidR="00AE4C61">
              <w:instrText xml:space="preserve">  </w:instrText>
            </w:r>
            <w:r w:rsidR="00AE4C61">
              <w:fldChar w:fldCharType="end"/>
            </w:r>
            <w:r w:rsidRPr="00E06919">
              <w:t xml:space="preserve">To be inserted] </w:t>
            </w:r>
            <w:r>
              <w:t>Guarantor</w:t>
            </w:r>
          </w:p>
        </w:tc>
      </w:tr>
      <w:tr w:rsidR="00E06919" w14:paraId="478D8213" w14:textId="77777777" w:rsidTr="00105911">
        <w:tc>
          <w:tcPr>
            <w:tcW w:w="2972" w:type="dxa"/>
          </w:tcPr>
          <w:p w14:paraId="0DB25880" w14:textId="0B749F5C" w:rsidR="00E06919" w:rsidRDefault="00E06919" w:rsidP="00105911">
            <w:pPr>
              <w:pStyle w:val="STNBodyText"/>
            </w:pPr>
            <w:r>
              <w:t>Guarantor's Address</w:t>
            </w:r>
          </w:p>
        </w:tc>
        <w:tc>
          <w:tcPr>
            <w:tcW w:w="6091" w:type="dxa"/>
          </w:tcPr>
          <w:p w14:paraId="0DF9E9DD" w14:textId="328F1ED3" w:rsidR="00E06919" w:rsidRDefault="00E06919" w:rsidP="00105911">
            <w:pPr>
              <w:pStyle w:val="STNBodyTextBold"/>
            </w:pPr>
            <w:r>
              <w:t>[</w:t>
            </w:r>
            <w:r w:rsidR="00AE4C61">
              <w:rPr>
                <w:rFonts w:cs="Arial"/>
              </w:rPr>
              <w:t>●</w:t>
            </w:r>
            <w:r w:rsidR="00AE4C61">
              <w:fldChar w:fldCharType="begin"/>
            </w:r>
            <w:r w:rsidR="00AE4C61">
              <w:instrText xml:space="preserve">  </w:instrText>
            </w:r>
            <w:r w:rsidR="00AE4C61">
              <w:fldChar w:fldCharType="end"/>
            </w:r>
            <w:r>
              <w:t>To be inserted]</w:t>
            </w:r>
          </w:p>
        </w:tc>
      </w:tr>
      <w:tr w:rsidR="00E06919" w14:paraId="39753407" w14:textId="77777777" w:rsidTr="00105911">
        <w:tc>
          <w:tcPr>
            <w:tcW w:w="2972" w:type="dxa"/>
          </w:tcPr>
          <w:p w14:paraId="1AC3F4FC" w14:textId="0820854E" w:rsidR="00E06919" w:rsidRDefault="00E06919" w:rsidP="00105911">
            <w:pPr>
              <w:pStyle w:val="STNBodyText"/>
            </w:pPr>
            <w:r>
              <w:t>Guarantor's Representative</w:t>
            </w:r>
          </w:p>
        </w:tc>
        <w:tc>
          <w:tcPr>
            <w:tcW w:w="6091" w:type="dxa"/>
          </w:tcPr>
          <w:p w14:paraId="6A9A3878" w14:textId="6F3F0C8C" w:rsidR="00E06919" w:rsidRDefault="00E06919" w:rsidP="00105911">
            <w:pPr>
              <w:pStyle w:val="STNBodyTextBold"/>
            </w:pPr>
            <w:r>
              <w:t>Name:</w:t>
            </w:r>
            <w:r>
              <w:tab/>
            </w:r>
            <w:r>
              <w:tab/>
              <w:t>[</w:t>
            </w:r>
            <w:r w:rsidR="00AE4C61">
              <w:rPr>
                <w:rFonts w:cs="Arial"/>
              </w:rPr>
              <w:t>●</w:t>
            </w:r>
            <w:r w:rsidR="00AE4C61">
              <w:fldChar w:fldCharType="begin"/>
            </w:r>
            <w:r w:rsidR="00AE4C61">
              <w:instrText xml:space="preserve">  </w:instrText>
            </w:r>
            <w:r w:rsidR="00AE4C61">
              <w:fldChar w:fldCharType="end"/>
            </w:r>
            <w:r>
              <w:t>To be inserted]</w:t>
            </w:r>
            <w:r>
              <w:br/>
              <w:t>Address:</w:t>
            </w:r>
            <w:r>
              <w:tab/>
              <w:t>[</w:t>
            </w:r>
            <w:r w:rsidR="00AE4C61">
              <w:rPr>
                <w:rFonts w:cs="Arial"/>
              </w:rPr>
              <w:t>●</w:t>
            </w:r>
            <w:r w:rsidR="00AE4C61">
              <w:fldChar w:fldCharType="begin"/>
            </w:r>
            <w:r w:rsidR="00AE4C61">
              <w:instrText xml:space="preserve">  </w:instrText>
            </w:r>
            <w:r w:rsidR="00AE4C61">
              <w:fldChar w:fldCharType="end"/>
            </w:r>
            <w:r>
              <w:t>To be inserted]</w:t>
            </w:r>
            <w:r>
              <w:br/>
              <w:t>Phone:</w:t>
            </w:r>
            <w:r>
              <w:tab/>
            </w:r>
            <w:r>
              <w:tab/>
              <w:t>[</w:t>
            </w:r>
            <w:r w:rsidR="00AE4C61">
              <w:rPr>
                <w:rFonts w:cs="Arial"/>
              </w:rPr>
              <w:t>●</w:t>
            </w:r>
            <w:r w:rsidR="00AE4C61">
              <w:fldChar w:fldCharType="begin"/>
            </w:r>
            <w:r w:rsidR="00AE4C61">
              <w:instrText xml:space="preserve">  </w:instrText>
            </w:r>
            <w:r w:rsidR="00AE4C61">
              <w:fldChar w:fldCharType="end"/>
            </w:r>
            <w:r>
              <w:t>To be inserted]</w:t>
            </w:r>
            <w:r>
              <w:br/>
              <w:t>E-mail:</w:t>
            </w:r>
            <w:r>
              <w:tab/>
            </w:r>
            <w:r>
              <w:tab/>
              <w:t>[</w:t>
            </w:r>
            <w:r w:rsidR="00AE4C61">
              <w:rPr>
                <w:rFonts w:cs="Arial"/>
              </w:rPr>
              <w:t>●</w:t>
            </w:r>
            <w:r w:rsidR="00AE4C61">
              <w:fldChar w:fldCharType="begin"/>
            </w:r>
            <w:r w:rsidR="00AE4C61">
              <w:instrText xml:space="preserve">  </w:instrText>
            </w:r>
            <w:r w:rsidR="00AE4C61">
              <w:fldChar w:fldCharType="end"/>
            </w:r>
            <w:r>
              <w:t>To be inserted]</w:t>
            </w:r>
            <w:r>
              <w:br/>
              <w:t>Fax:</w:t>
            </w:r>
            <w:r>
              <w:tab/>
            </w:r>
            <w:r>
              <w:tab/>
              <w:t>[</w:t>
            </w:r>
            <w:r w:rsidR="00AE4C61">
              <w:rPr>
                <w:rFonts w:cs="Arial"/>
              </w:rPr>
              <w:t>●</w:t>
            </w:r>
            <w:r w:rsidR="00AE4C61">
              <w:fldChar w:fldCharType="begin"/>
            </w:r>
            <w:r w:rsidR="00AE4C61">
              <w:instrText xml:space="preserve">  </w:instrText>
            </w:r>
            <w:r w:rsidR="00AE4C61">
              <w:fldChar w:fldCharType="end"/>
            </w:r>
            <w:r>
              <w:t>To be inserted]</w:t>
            </w:r>
          </w:p>
        </w:tc>
      </w:tr>
    </w:tbl>
    <w:p w14:paraId="4320DBE6" w14:textId="5FF525E6" w:rsidR="00E06919" w:rsidRDefault="00E06919" w:rsidP="00E06919">
      <w:pPr>
        <w:pStyle w:val="STNBodyText"/>
      </w:pPr>
    </w:p>
    <w:tbl>
      <w:tblPr>
        <w:tblStyle w:val="TableGrid"/>
        <w:tblW w:w="0" w:type="auto"/>
        <w:tblLook w:val="04A0" w:firstRow="1" w:lastRow="0" w:firstColumn="1" w:lastColumn="0" w:noHBand="0" w:noVBand="1"/>
      </w:tblPr>
      <w:tblGrid>
        <w:gridCol w:w="9063"/>
      </w:tblGrid>
      <w:tr w:rsidR="00E06919" w14:paraId="0D73EDBD" w14:textId="77777777" w:rsidTr="00E06919">
        <w:tc>
          <w:tcPr>
            <w:tcW w:w="9063" w:type="dxa"/>
            <w:shd w:val="clear" w:color="auto" w:fill="D9D9D9" w:themeFill="background1" w:themeFillShade="D9"/>
          </w:tcPr>
          <w:p w14:paraId="6AB06DDF" w14:textId="6C78A171" w:rsidR="00E06919" w:rsidRDefault="00E06919" w:rsidP="00E06919">
            <w:pPr>
              <w:pStyle w:val="STNBodyTextBold"/>
            </w:pPr>
            <w:r>
              <w:t>1.</w:t>
            </w:r>
            <w:r>
              <w:tab/>
              <w:t>Commencement Date</w:t>
            </w:r>
          </w:p>
        </w:tc>
      </w:tr>
      <w:tr w:rsidR="00E06919" w14:paraId="4278ED3B" w14:textId="77777777" w:rsidTr="00E06919">
        <w:tc>
          <w:tcPr>
            <w:tcW w:w="9063" w:type="dxa"/>
          </w:tcPr>
          <w:p w14:paraId="1DF637B0" w14:textId="77777777" w:rsidR="00E06919" w:rsidRDefault="00E06919" w:rsidP="00836227">
            <w:pPr>
              <w:pStyle w:val="STNBodyText"/>
            </w:pPr>
            <w:r>
              <w:t>Commencement Date</w:t>
            </w:r>
          </w:p>
          <w:p w14:paraId="39C212ED" w14:textId="7107454C" w:rsidR="00E06919" w:rsidRPr="00836227" w:rsidRDefault="00E06919" w:rsidP="00836227">
            <w:pPr>
              <w:pStyle w:val="STNBodyText"/>
              <w:rPr>
                <w:highlight w:val="yellow"/>
              </w:rPr>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dd/mm/</w:t>
            </w:r>
            <w:proofErr w:type="spellStart"/>
            <w:r w:rsidRPr="00836227">
              <w:rPr>
                <w:highlight w:val="yellow"/>
              </w:rPr>
              <w:t>yyyy</w:t>
            </w:r>
            <w:proofErr w:type="spellEnd"/>
            <w:r w:rsidRPr="00836227">
              <w:rPr>
                <w:highlight w:val="yellow"/>
              </w:rPr>
              <w:t>]</w:t>
            </w:r>
          </w:p>
          <w:p w14:paraId="25798891" w14:textId="5B0E432F" w:rsidR="00E06919" w:rsidRDefault="00E06919" w:rsidP="00836227">
            <w:pPr>
              <w:pStyle w:val="STNBodyText"/>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insert the date of the Order Form]</w:t>
            </w:r>
          </w:p>
        </w:tc>
      </w:tr>
    </w:tbl>
    <w:p w14:paraId="5ABBBF2C" w14:textId="307C96A1" w:rsidR="00E06919" w:rsidRDefault="00E06919" w:rsidP="00E06919">
      <w:pPr>
        <w:pStyle w:val="STNBodyText"/>
      </w:pPr>
    </w:p>
    <w:tbl>
      <w:tblPr>
        <w:tblStyle w:val="TableGrid"/>
        <w:tblW w:w="0" w:type="auto"/>
        <w:tblLook w:val="04A0" w:firstRow="1" w:lastRow="0" w:firstColumn="1" w:lastColumn="0" w:noHBand="0" w:noVBand="1"/>
      </w:tblPr>
      <w:tblGrid>
        <w:gridCol w:w="9063"/>
      </w:tblGrid>
      <w:tr w:rsidR="00E06919" w14:paraId="46B932AC" w14:textId="77777777" w:rsidTr="00E06919">
        <w:tc>
          <w:tcPr>
            <w:tcW w:w="9063" w:type="dxa"/>
            <w:shd w:val="clear" w:color="auto" w:fill="D9D9D9" w:themeFill="background1" w:themeFillShade="D9"/>
          </w:tcPr>
          <w:p w14:paraId="2605C73D" w14:textId="6F0B3FB1" w:rsidR="00E06919" w:rsidRDefault="00E06919" w:rsidP="00E06919">
            <w:pPr>
              <w:pStyle w:val="STNBodyTextBold"/>
            </w:pPr>
            <w:r>
              <w:t>2.</w:t>
            </w:r>
            <w:r>
              <w:tab/>
              <w:t>Additional Services Requirements</w:t>
            </w:r>
          </w:p>
        </w:tc>
      </w:tr>
      <w:tr w:rsidR="00E06919" w14:paraId="244B0134" w14:textId="77777777" w:rsidTr="00E06919">
        <w:tc>
          <w:tcPr>
            <w:tcW w:w="9063" w:type="dxa"/>
          </w:tcPr>
          <w:p w14:paraId="6A815291" w14:textId="77777777" w:rsidR="00E06919" w:rsidRDefault="00E06919" w:rsidP="00E06919">
            <w:pPr>
              <w:pStyle w:val="STNBodyTextBold"/>
            </w:pPr>
            <w:r>
              <w:t>(2.1)</w:t>
            </w:r>
            <w:r>
              <w:tab/>
              <w:t>Description of Additional Services</w:t>
            </w:r>
          </w:p>
          <w:p w14:paraId="53D16CE2" w14:textId="5468438A" w:rsidR="00E06919" w:rsidRDefault="00E06919" w:rsidP="00E06919">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Enter details of the Additional Services (</w:t>
            </w:r>
            <w:proofErr w:type="spellStart"/>
            <w:proofErr w:type="gramStart"/>
            <w:r w:rsidRPr="00836227">
              <w:rPr>
                <w:highlight w:val="yellow"/>
              </w:rPr>
              <w:t>ie</w:t>
            </w:r>
            <w:proofErr w:type="spellEnd"/>
            <w:r w:rsidRPr="00836227">
              <w:rPr>
                <w:highlight w:val="yellow"/>
              </w:rPr>
              <w:t xml:space="preserve"> </w:t>
            </w:r>
            <w:r w:rsidR="00B87CA3" w:rsidRPr="00836227">
              <w:rPr>
                <w:highlight w:val="yellow"/>
              </w:rPr>
              <w:t xml:space="preserve"> </w:t>
            </w:r>
            <w:r w:rsidRPr="00836227">
              <w:rPr>
                <w:highlight w:val="yellow"/>
              </w:rPr>
              <w:t>Site</w:t>
            </w:r>
            <w:proofErr w:type="gramEnd"/>
            <w:r w:rsidRPr="00836227">
              <w:rPr>
                <w:highlight w:val="yellow"/>
              </w:rPr>
              <w:t xml:space="preserve"> Works and Installation Services, AMR Services and Consumption Reduction Services) to be provided by the Supplier. </w:t>
            </w:r>
            <w:r w:rsidR="00B87CA3" w:rsidRPr="00836227">
              <w:rPr>
                <w:highlight w:val="yellow"/>
              </w:rPr>
              <w:t xml:space="preserve"> </w:t>
            </w:r>
            <w:r w:rsidRPr="00836227">
              <w:rPr>
                <w:highlight w:val="yellow"/>
              </w:rPr>
              <w:t>A generic description of these services is set out in Schedule 4 to the Framework Agreement.]</w:t>
            </w:r>
          </w:p>
        </w:tc>
      </w:tr>
      <w:tr w:rsidR="00E06919" w14:paraId="2402693B" w14:textId="77777777" w:rsidTr="00E06919">
        <w:tc>
          <w:tcPr>
            <w:tcW w:w="9063" w:type="dxa"/>
          </w:tcPr>
          <w:p w14:paraId="49B15FB8" w14:textId="77777777" w:rsidR="00E06919" w:rsidRDefault="00E06919" w:rsidP="00851826">
            <w:pPr>
              <w:pStyle w:val="STNBodyTextBold"/>
            </w:pPr>
            <w:r>
              <w:t>(2.2)</w:t>
            </w:r>
            <w:r>
              <w:tab/>
              <w:t>Timetable/Expiry Date</w:t>
            </w:r>
          </w:p>
          <w:p w14:paraId="33F39E08" w14:textId="313D71C8" w:rsidR="00E06919" w:rsidRPr="00E06919" w:rsidRDefault="00E06919"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 xml:space="preserve">Guidance Note: Enter details of any timetable that is to apply in relation to the delivery of the Additional Services. </w:t>
            </w:r>
            <w:r w:rsidR="00B87CA3" w:rsidRPr="00836227">
              <w:rPr>
                <w:highlight w:val="yellow"/>
              </w:rPr>
              <w:t xml:space="preserve"> </w:t>
            </w:r>
            <w:r w:rsidRPr="00836227">
              <w:rPr>
                <w:highlight w:val="yellow"/>
              </w:rPr>
              <w:t xml:space="preserve">If the Additional Services Contract is to have a specified expiry date, insert this here. </w:t>
            </w:r>
            <w:r w:rsidR="00B87CA3" w:rsidRPr="00836227">
              <w:rPr>
                <w:highlight w:val="yellow"/>
              </w:rPr>
              <w:t xml:space="preserve"> </w:t>
            </w:r>
            <w:r w:rsidRPr="00836227">
              <w:rPr>
                <w:highlight w:val="yellow"/>
              </w:rPr>
              <w:t xml:space="preserve">Clause </w:t>
            </w:r>
            <w:r w:rsidR="00601B8C" w:rsidRPr="00836227">
              <w:rPr>
                <w:highlight w:val="yellow"/>
              </w:rPr>
              <w:fldChar w:fldCharType="begin"/>
            </w:r>
            <w:r w:rsidR="00601B8C" w:rsidRPr="00836227">
              <w:rPr>
                <w:highlight w:val="yellow"/>
              </w:rPr>
              <w:instrText xml:space="preserve"> REF _Ref112918336 \r \h </w:instrText>
            </w:r>
            <w:r w:rsidR="00836227">
              <w:rPr>
                <w:highlight w:val="yellow"/>
              </w:rPr>
              <w:instrText xml:space="preserve"> \* MERGEFORMAT </w:instrText>
            </w:r>
            <w:r w:rsidR="00601B8C" w:rsidRPr="00836227">
              <w:rPr>
                <w:highlight w:val="yellow"/>
              </w:rPr>
            </w:r>
            <w:r w:rsidR="00601B8C" w:rsidRPr="00836227">
              <w:rPr>
                <w:highlight w:val="yellow"/>
              </w:rPr>
              <w:fldChar w:fldCharType="separate"/>
            </w:r>
            <w:r w:rsidR="00601B8C" w:rsidRPr="00836227">
              <w:rPr>
                <w:highlight w:val="yellow"/>
              </w:rPr>
              <w:t>4.1</w:t>
            </w:r>
            <w:r w:rsidR="00601B8C" w:rsidRPr="00836227">
              <w:rPr>
                <w:highlight w:val="yellow"/>
              </w:rPr>
              <w:fldChar w:fldCharType="end"/>
            </w:r>
            <w:r w:rsidRPr="00836227">
              <w:rPr>
                <w:highlight w:val="yellow"/>
              </w:rPr>
              <w:t xml:space="preserve"> will need to be amended to reflect whether there is an expiry date.]</w:t>
            </w:r>
          </w:p>
        </w:tc>
      </w:tr>
    </w:tbl>
    <w:p w14:paraId="36AB7212" w14:textId="07305714" w:rsidR="00E06919" w:rsidRDefault="00E06919" w:rsidP="00E06919">
      <w:pPr>
        <w:pStyle w:val="STNBodyText"/>
      </w:pPr>
    </w:p>
    <w:tbl>
      <w:tblPr>
        <w:tblStyle w:val="TableGrid"/>
        <w:tblW w:w="0" w:type="auto"/>
        <w:tblLook w:val="04A0" w:firstRow="1" w:lastRow="0" w:firstColumn="1" w:lastColumn="0" w:noHBand="0" w:noVBand="1"/>
      </w:tblPr>
      <w:tblGrid>
        <w:gridCol w:w="9063"/>
      </w:tblGrid>
      <w:tr w:rsidR="00E06919" w14:paraId="56F929EE" w14:textId="77777777" w:rsidTr="00E06919">
        <w:tc>
          <w:tcPr>
            <w:tcW w:w="9063" w:type="dxa"/>
            <w:shd w:val="clear" w:color="auto" w:fill="D9D9D9" w:themeFill="background1" w:themeFillShade="D9"/>
          </w:tcPr>
          <w:p w14:paraId="429B32D0" w14:textId="017C7215" w:rsidR="00E06919" w:rsidRDefault="00E06919" w:rsidP="00E06919">
            <w:pPr>
              <w:pStyle w:val="STNBodyTextBold"/>
            </w:pPr>
            <w:r>
              <w:t>3.</w:t>
            </w:r>
            <w:r>
              <w:tab/>
              <w:t>Premises</w:t>
            </w:r>
          </w:p>
        </w:tc>
      </w:tr>
      <w:tr w:rsidR="00E06919" w14:paraId="7B9CA87D" w14:textId="77777777" w:rsidTr="00E06919">
        <w:tc>
          <w:tcPr>
            <w:tcW w:w="9063" w:type="dxa"/>
          </w:tcPr>
          <w:p w14:paraId="60F6EADA" w14:textId="17369D00" w:rsidR="00E06919" w:rsidRDefault="00E06919" w:rsidP="00E06919">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Include details of the Premises at which the Additional Services are to be performed.]</w:t>
            </w:r>
          </w:p>
        </w:tc>
      </w:tr>
    </w:tbl>
    <w:p w14:paraId="6489492B" w14:textId="0C1E69EB" w:rsidR="00E06919" w:rsidRDefault="00E06919" w:rsidP="00E06919">
      <w:pPr>
        <w:pStyle w:val="STNBodyText"/>
      </w:pPr>
    </w:p>
    <w:tbl>
      <w:tblPr>
        <w:tblStyle w:val="TableGrid"/>
        <w:tblW w:w="0" w:type="auto"/>
        <w:tblLook w:val="04A0" w:firstRow="1" w:lastRow="0" w:firstColumn="1" w:lastColumn="0" w:noHBand="0" w:noVBand="1"/>
      </w:tblPr>
      <w:tblGrid>
        <w:gridCol w:w="9063"/>
      </w:tblGrid>
      <w:tr w:rsidR="00E06919" w14:paraId="4340C4E5" w14:textId="77777777" w:rsidTr="00E06919">
        <w:tc>
          <w:tcPr>
            <w:tcW w:w="9063" w:type="dxa"/>
            <w:shd w:val="clear" w:color="auto" w:fill="D9D9D9" w:themeFill="background1" w:themeFillShade="D9"/>
          </w:tcPr>
          <w:p w14:paraId="7DA1CCF5" w14:textId="391C1EE5" w:rsidR="00E06919" w:rsidRDefault="00E06919" w:rsidP="00E06919">
            <w:pPr>
              <w:pStyle w:val="STNBodyTextBold"/>
            </w:pPr>
            <w:r>
              <w:lastRenderedPageBreak/>
              <w:t>4.</w:t>
            </w:r>
            <w:r>
              <w:tab/>
              <w:t>Supplier Solution</w:t>
            </w:r>
          </w:p>
        </w:tc>
      </w:tr>
      <w:tr w:rsidR="00E06919" w14:paraId="498B5D71" w14:textId="77777777" w:rsidTr="00E06919">
        <w:tc>
          <w:tcPr>
            <w:tcW w:w="9063" w:type="dxa"/>
          </w:tcPr>
          <w:p w14:paraId="72E4F697" w14:textId="77777777" w:rsidR="00E06919" w:rsidRDefault="00E06919" w:rsidP="00E06919">
            <w:pPr>
              <w:pStyle w:val="STNBodyTextBold"/>
            </w:pPr>
            <w:r>
              <w:t>Supplier Solution</w:t>
            </w:r>
          </w:p>
          <w:p w14:paraId="54D4F4A4" w14:textId="198A1427" w:rsidR="00E06919" w:rsidRDefault="00E06919" w:rsidP="00E06919">
            <w:pPr>
              <w:pStyle w:val="STNBodyTextBold"/>
            </w:pPr>
            <w:r>
              <w:t>[</w:t>
            </w:r>
            <w:r w:rsidR="00851826">
              <w:rPr>
                <w:rFonts w:cs="Arial"/>
              </w:rPr>
              <w:t>●</w:t>
            </w:r>
            <w:r>
              <w:t xml:space="preserve">Insert Supplier Solution </w:t>
            </w:r>
            <w:proofErr w:type="gramStart"/>
            <w:r>
              <w:t xml:space="preserve">  ]</w:t>
            </w:r>
            <w:proofErr w:type="gramEnd"/>
            <w:r>
              <w:t>/[</w:t>
            </w:r>
            <w:r w:rsidR="00AE4C61">
              <w:rPr>
                <w:rFonts w:cs="Arial"/>
              </w:rPr>
              <w:t>●</w:t>
            </w:r>
            <w:r w:rsidR="00AE4C61">
              <w:fldChar w:fldCharType="begin"/>
            </w:r>
            <w:r w:rsidR="00AE4C61">
              <w:instrText xml:space="preserve">  </w:instrText>
            </w:r>
            <w:r w:rsidR="00AE4C61">
              <w:fldChar w:fldCharType="end"/>
            </w:r>
            <w:r>
              <w:t xml:space="preserve">Set out in Schedule </w:t>
            </w:r>
            <w:r w:rsidR="00851826">
              <w:rPr>
                <w:rFonts w:cs="Arial"/>
              </w:rPr>
              <w:t>●</w:t>
            </w:r>
            <w:r>
              <w:t xml:space="preserve">] </w:t>
            </w:r>
          </w:p>
          <w:p w14:paraId="77E5E4E7" w14:textId="3C08D651" w:rsidR="00E06919" w:rsidRDefault="00E06919" w:rsidP="00E06919">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Insert details of the Supplier’s proposed solution.</w:t>
            </w:r>
            <w:r w:rsidR="00B87CA3" w:rsidRPr="00836227">
              <w:rPr>
                <w:highlight w:val="yellow"/>
              </w:rPr>
              <w:t xml:space="preserve"> </w:t>
            </w:r>
            <w:r w:rsidRPr="00836227">
              <w:rPr>
                <w:highlight w:val="yellow"/>
              </w:rPr>
              <w:t xml:space="preserve"> If this is not set out in the Order Form and a Schedule is used, the definition of Supplier Solution will need to be changed to refer to the relevant Schedule.]</w:t>
            </w:r>
          </w:p>
        </w:tc>
      </w:tr>
    </w:tbl>
    <w:p w14:paraId="05D20476" w14:textId="77777777" w:rsidR="00E06919" w:rsidRDefault="00E06919" w:rsidP="00E06919">
      <w:pPr>
        <w:pStyle w:val="STNBodyText"/>
      </w:pPr>
    </w:p>
    <w:tbl>
      <w:tblPr>
        <w:tblStyle w:val="TableGrid"/>
        <w:tblW w:w="0" w:type="auto"/>
        <w:tblLook w:val="04A0" w:firstRow="1" w:lastRow="0" w:firstColumn="1" w:lastColumn="0" w:noHBand="0" w:noVBand="1"/>
      </w:tblPr>
      <w:tblGrid>
        <w:gridCol w:w="9063"/>
      </w:tblGrid>
      <w:tr w:rsidR="00E06919" w14:paraId="41FA0EF6" w14:textId="77777777" w:rsidTr="00E06919">
        <w:tc>
          <w:tcPr>
            <w:tcW w:w="9063" w:type="dxa"/>
            <w:shd w:val="clear" w:color="auto" w:fill="D9D9D9" w:themeFill="background1" w:themeFillShade="D9"/>
          </w:tcPr>
          <w:p w14:paraId="371BD653" w14:textId="503E0196" w:rsidR="00E06919" w:rsidRDefault="00E06919" w:rsidP="00E06919">
            <w:pPr>
              <w:pStyle w:val="STNBodyTextBold"/>
            </w:pPr>
            <w:r>
              <w:t>5.</w:t>
            </w:r>
            <w:r>
              <w:tab/>
              <w:t>Charges</w:t>
            </w:r>
          </w:p>
        </w:tc>
      </w:tr>
      <w:tr w:rsidR="00E06919" w14:paraId="7B8020D6" w14:textId="77777777" w:rsidTr="00E06919">
        <w:tc>
          <w:tcPr>
            <w:tcW w:w="9063" w:type="dxa"/>
          </w:tcPr>
          <w:p w14:paraId="60CD0669" w14:textId="0B56C982" w:rsidR="00E06919" w:rsidRDefault="00E06919" w:rsidP="00E06919">
            <w:pPr>
              <w:pStyle w:val="STNBodyTextBold"/>
            </w:pPr>
            <w:r>
              <w:t xml:space="preserve">(5.1) </w:t>
            </w:r>
            <w:r>
              <w:tab/>
              <w:t>Charges:</w:t>
            </w:r>
          </w:p>
          <w:p w14:paraId="3DF502FB" w14:textId="3F70F380" w:rsidR="00E06919" w:rsidRDefault="00E06919" w:rsidP="00E06919">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Set out details of Charges, which should be consistent with the Framework Prices set out in Schedule 4 to the Framework Agreement.]</w:t>
            </w:r>
          </w:p>
        </w:tc>
      </w:tr>
      <w:tr w:rsidR="00E06919" w14:paraId="6DEB5E2E" w14:textId="77777777" w:rsidTr="00E06919">
        <w:tc>
          <w:tcPr>
            <w:tcW w:w="9063" w:type="dxa"/>
          </w:tcPr>
          <w:p w14:paraId="20578C95" w14:textId="27DAA222" w:rsidR="00E06919" w:rsidRDefault="00E06919" w:rsidP="00E06919">
            <w:pPr>
              <w:pStyle w:val="STNBodyTextBold"/>
            </w:pPr>
            <w:r>
              <w:t xml:space="preserve">(5.2) </w:t>
            </w:r>
            <w:r>
              <w:tab/>
              <w:t>Invoicing of Charges:</w:t>
            </w:r>
          </w:p>
          <w:p w14:paraId="2BAB83C8" w14:textId="65C77EF8" w:rsidR="00E06919" w:rsidRDefault="00E06919" w:rsidP="00E06919">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 xml:space="preserve">Guidance Note: Set out frequency of invoicing, and any requirements regarding the content of invoices. </w:t>
            </w:r>
            <w:r w:rsidR="00B87CA3" w:rsidRPr="00836227">
              <w:rPr>
                <w:highlight w:val="yellow"/>
              </w:rPr>
              <w:t xml:space="preserve"> </w:t>
            </w:r>
            <w:r w:rsidRPr="00836227">
              <w:rPr>
                <w:highlight w:val="yellow"/>
              </w:rPr>
              <w:t xml:space="preserve">Where Customer wishes Charges to be invoiced under Customer Contract, please specify that this is the case.]  </w:t>
            </w:r>
          </w:p>
        </w:tc>
      </w:tr>
      <w:tr w:rsidR="00E06919" w14:paraId="204F2CF8" w14:textId="77777777" w:rsidTr="00E06919">
        <w:tc>
          <w:tcPr>
            <w:tcW w:w="9063" w:type="dxa"/>
          </w:tcPr>
          <w:p w14:paraId="5F6AE967" w14:textId="598D701A" w:rsidR="00E06919" w:rsidRDefault="00E06919" w:rsidP="00E06919">
            <w:pPr>
              <w:pStyle w:val="STNBodyTextBold"/>
            </w:pPr>
            <w:r>
              <w:t xml:space="preserve">(5.3) </w:t>
            </w:r>
            <w:r>
              <w:tab/>
              <w:t>Payment of Invoices:</w:t>
            </w:r>
          </w:p>
          <w:p w14:paraId="2B135922" w14:textId="6E931AD5" w:rsidR="00E06919" w:rsidRDefault="00E06919" w:rsidP="00E06919">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Insert here the time by which the Customer must pay an invoice (</w:t>
            </w:r>
            <w:proofErr w:type="spellStart"/>
            <w:r w:rsidRPr="00836227">
              <w:rPr>
                <w:highlight w:val="yellow"/>
              </w:rPr>
              <w:t>eg</w:t>
            </w:r>
            <w:proofErr w:type="spellEnd"/>
            <w:r w:rsidRPr="00836227">
              <w:rPr>
                <w:highlight w:val="yellow"/>
              </w:rPr>
              <w:t xml:space="preserve"> within x Working Days of receipt of an invoice) and the method (</w:t>
            </w:r>
            <w:proofErr w:type="spellStart"/>
            <w:r w:rsidRPr="00836227">
              <w:rPr>
                <w:highlight w:val="yellow"/>
              </w:rPr>
              <w:t>eg</w:t>
            </w:r>
            <w:proofErr w:type="spellEnd"/>
            <w:r w:rsidRPr="00836227">
              <w:rPr>
                <w:highlight w:val="yellow"/>
              </w:rPr>
              <w:t xml:space="preserve"> BACS) or whether the Customer elects to pay the Charges in accordance with the terms of the Customer Contract.]  </w:t>
            </w:r>
          </w:p>
        </w:tc>
      </w:tr>
    </w:tbl>
    <w:p w14:paraId="40D6D10B" w14:textId="292C9727" w:rsidR="00E06919" w:rsidRDefault="00E06919" w:rsidP="00E06919">
      <w:pPr>
        <w:pStyle w:val="STNBodyText"/>
      </w:pPr>
    </w:p>
    <w:tbl>
      <w:tblPr>
        <w:tblStyle w:val="TableGrid"/>
        <w:tblW w:w="0" w:type="auto"/>
        <w:tblLook w:val="04A0" w:firstRow="1" w:lastRow="0" w:firstColumn="1" w:lastColumn="0" w:noHBand="0" w:noVBand="1"/>
      </w:tblPr>
      <w:tblGrid>
        <w:gridCol w:w="9063"/>
      </w:tblGrid>
      <w:tr w:rsidR="00851826" w14:paraId="2758A41B" w14:textId="77777777" w:rsidTr="00851826">
        <w:tc>
          <w:tcPr>
            <w:tcW w:w="9063" w:type="dxa"/>
            <w:shd w:val="clear" w:color="auto" w:fill="D9D9D9" w:themeFill="background1" w:themeFillShade="D9"/>
          </w:tcPr>
          <w:p w14:paraId="37FAB0AD" w14:textId="45897062" w:rsidR="00851826" w:rsidRDefault="00851826" w:rsidP="00851826">
            <w:pPr>
              <w:pStyle w:val="STNBodyTextBold"/>
            </w:pPr>
            <w:r>
              <w:t>6.</w:t>
            </w:r>
            <w:r>
              <w:tab/>
              <w:t>Other Details</w:t>
            </w:r>
          </w:p>
        </w:tc>
      </w:tr>
      <w:tr w:rsidR="00851826" w14:paraId="38964A4C" w14:textId="77777777" w:rsidTr="00851826">
        <w:tc>
          <w:tcPr>
            <w:tcW w:w="9063" w:type="dxa"/>
          </w:tcPr>
          <w:p w14:paraId="7D329A59" w14:textId="77777777" w:rsidR="00851826" w:rsidRDefault="00851826" w:rsidP="00851826">
            <w:pPr>
              <w:pStyle w:val="STNBodyTextBold"/>
            </w:pPr>
            <w:r>
              <w:t>(6.1)</w:t>
            </w:r>
            <w:r>
              <w:tab/>
              <w:t>Equipment</w:t>
            </w:r>
          </w:p>
          <w:p w14:paraId="2A91DB49" w14:textId="0FA4F674"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Detail any Equipment that is to be installed at the Premises by the Supplier.]</w:t>
            </w:r>
          </w:p>
        </w:tc>
      </w:tr>
      <w:tr w:rsidR="00851826" w14:paraId="16E6C78E" w14:textId="77777777" w:rsidTr="00851826">
        <w:tc>
          <w:tcPr>
            <w:tcW w:w="9063" w:type="dxa"/>
          </w:tcPr>
          <w:p w14:paraId="175F9E60" w14:textId="77777777" w:rsidR="00851826" w:rsidRDefault="00851826" w:rsidP="00851826">
            <w:pPr>
              <w:pStyle w:val="STNBodyTextBold"/>
            </w:pPr>
            <w:r>
              <w:t>(6.2)</w:t>
            </w:r>
            <w:r>
              <w:tab/>
              <w:t>Ownership of Equipment</w:t>
            </w:r>
          </w:p>
          <w:p w14:paraId="174A4286" w14:textId="710C1BEF"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If the Supplier is to install any Equipment, specify whether: (1) that Equipment is to remain the property of the Supplier; (2) that Equipment is to be owned by the Customer; or (3) that Equipment is to be leased to the Customer by a third party under separate lease terms.]</w:t>
            </w:r>
          </w:p>
        </w:tc>
      </w:tr>
      <w:tr w:rsidR="00851826" w14:paraId="19F61B63" w14:textId="77777777" w:rsidTr="00851826">
        <w:tc>
          <w:tcPr>
            <w:tcW w:w="9063" w:type="dxa"/>
          </w:tcPr>
          <w:p w14:paraId="420B4CF2" w14:textId="77777777" w:rsidR="00851826" w:rsidRDefault="00851826" w:rsidP="00851826">
            <w:pPr>
              <w:pStyle w:val="STNBodyTextBold"/>
            </w:pPr>
            <w:r>
              <w:t>(6.3)</w:t>
            </w:r>
            <w:r>
              <w:tab/>
              <w:t>Key Personnel of the Supplier to be involved in the provision of the Additional Services</w:t>
            </w:r>
          </w:p>
          <w:p w14:paraId="4693C7EA" w14:textId="62227B02" w:rsidR="00851826" w:rsidRPr="00836227" w:rsidRDefault="00851826" w:rsidP="00851826">
            <w:pPr>
              <w:pStyle w:val="STNBodyTextBold"/>
              <w:rPr>
                <w:highlight w:val="yellow"/>
              </w:rPr>
            </w:pPr>
            <w:r w:rsidRPr="00836227">
              <w:rPr>
                <w:highlight w:val="yellow"/>
              </w:rPr>
              <w:t>[</w:t>
            </w:r>
            <w:r w:rsidRPr="00836227">
              <w:rPr>
                <w:rFonts w:cs="Arial"/>
                <w:highlight w:val="yellow"/>
              </w:rPr>
              <w:t>●</w:t>
            </w:r>
            <w:r w:rsidRPr="00836227">
              <w:rPr>
                <w:highlight w:val="yellow"/>
              </w:rPr>
              <w:t xml:space="preserve">Insert Key Personnel]/Set out in Schedule </w:t>
            </w:r>
            <w:r w:rsidRPr="00836227">
              <w:rPr>
                <w:rFonts w:cs="Arial"/>
                <w:highlight w:val="yellow"/>
              </w:rPr>
              <w:t>●</w:t>
            </w:r>
            <w:r w:rsidRPr="00836227">
              <w:rPr>
                <w:highlight w:val="yellow"/>
              </w:rPr>
              <w:t>]</w:t>
            </w:r>
          </w:p>
          <w:p w14:paraId="3DCDC472" w14:textId="65BE7E69"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Insert details of the Supplier's project or account manager and any other key members of the Supplier's team.]</w:t>
            </w:r>
          </w:p>
        </w:tc>
      </w:tr>
      <w:tr w:rsidR="00851826" w14:paraId="440A9D01" w14:textId="77777777" w:rsidTr="00851826">
        <w:tc>
          <w:tcPr>
            <w:tcW w:w="9063" w:type="dxa"/>
          </w:tcPr>
          <w:p w14:paraId="6B47B411" w14:textId="77777777" w:rsidR="00851826" w:rsidRDefault="00851826" w:rsidP="00DB4679">
            <w:pPr>
              <w:pStyle w:val="STNBodyTextBold"/>
              <w:keepNext/>
            </w:pPr>
            <w:r>
              <w:lastRenderedPageBreak/>
              <w:t>(6.4)</w:t>
            </w:r>
            <w:r>
              <w:tab/>
              <w:t>Sub- Contractors to be involved in the provision of the Additional Services</w:t>
            </w:r>
          </w:p>
          <w:p w14:paraId="38D3CF8F" w14:textId="45BFD967" w:rsidR="00851826" w:rsidRDefault="00851826" w:rsidP="00851826">
            <w:pPr>
              <w:pStyle w:val="STNBodyTextBold"/>
            </w:pPr>
            <w:r>
              <w:t>[</w:t>
            </w:r>
            <w:r>
              <w:rPr>
                <w:rFonts w:cs="Arial"/>
              </w:rPr>
              <w:t xml:space="preserve">●Insert </w:t>
            </w:r>
            <w:r>
              <w:t>Sub- Contractors]</w:t>
            </w:r>
          </w:p>
          <w:p w14:paraId="3598DAB2" w14:textId="2074C379"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Insert details of any Sub- Contractors being used by the Supplier.</w:t>
            </w:r>
            <w:r w:rsidR="00836227">
              <w:rPr>
                <w:highlight w:val="yellow"/>
              </w:rPr>
              <w:t>]</w:t>
            </w:r>
          </w:p>
        </w:tc>
      </w:tr>
      <w:tr w:rsidR="00851826" w14:paraId="4BCE698C" w14:textId="77777777" w:rsidTr="00851826">
        <w:tc>
          <w:tcPr>
            <w:tcW w:w="9063" w:type="dxa"/>
          </w:tcPr>
          <w:p w14:paraId="1469D924" w14:textId="77777777" w:rsidR="00851826" w:rsidRDefault="00851826" w:rsidP="00851826">
            <w:pPr>
              <w:pStyle w:val="STNBodyTextBold"/>
            </w:pPr>
            <w:r>
              <w:t xml:space="preserve">(6.5) </w:t>
            </w:r>
            <w:r>
              <w:tab/>
              <w:t>Staff Vetting Procedures</w:t>
            </w:r>
          </w:p>
          <w:p w14:paraId="3BBBFEA3" w14:textId="77777777" w:rsidR="00851826" w:rsidRDefault="00851826" w:rsidP="00851826">
            <w:pPr>
              <w:pStyle w:val="STNBodyTextBold"/>
            </w:pPr>
            <w:r>
              <w:t>Staff Vetting Clearance Level:</w:t>
            </w:r>
          </w:p>
          <w:p w14:paraId="7BC4E692" w14:textId="495605B3"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Attach any guidance/procedures that will be used to vet the Supplier’s staff.]</w:t>
            </w:r>
          </w:p>
        </w:tc>
      </w:tr>
      <w:tr w:rsidR="00851826" w14:paraId="315531C2" w14:textId="77777777" w:rsidTr="00851826">
        <w:tc>
          <w:tcPr>
            <w:tcW w:w="9063" w:type="dxa"/>
          </w:tcPr>
          <w:p w14:paraId="7A29224F" w14:textId="77777777" w:rsidR="00851826" w:rsidRDefault="00851826" w:rsidP="00851826">
            <w:pPr>
              <w:pStyle w:val="STNBodyTextBold"/>
            </w:pPr>
            <w:r>
              <w:t>(6.6)</w:t>
            </w:r>
            <w:r>
              <w:tab/>
              <w:t>Relevant Convictions</w:t>
            </w:r>
          </w:p>
          <w:p w14:paraId="1716304E" w14:textId="1C005623" w:rsidR="00851826" w:rsidRPr="00836227" w:rsidRDefault="00851826" w:rsidP="00851826">
            <w:pPr>
              <w:pStyle w:val="STNBodyTextBold"/>
              <w:rPr>
                <w:highlight w:val="yellow"/>
              </w:rPr>
            </w:pPr>
            <w:r w:rsidRPr="00836227">
              <w:rPr>
                <w:highlight w:val="yellow"/>
              </w:rPr>
              <w:t>[</w:t>
            </w:r>
            <w:r w:rsidRPr="00836227">
              <w:rPr>
                <w:rFonts w:cs="Arial"/>
                <w:highlight w:val="yellow"/>
              </w:rPr>
              <w:t>●</w:t>
            </w:r>
            <w:r w:rsidRPr="00836227">
              <w:rPr>
                <w:highlight w:val="yellow"/>
              </w:rPr>
              <w:t xml:space="preserve">Insert details of Relevant Convictions] </w:t>
            </w:r>
          </w:p>
          <w:p w14:paraId="36713D9B" w14:textId="4100D7FA"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Consider whether, given where the Additional Services are being provided (for example, at schools), it may be necessary to bar Supplier’s staff with particular convictions and include above details of such convictions above.]</w:t>
            </w:r>
          </w:p>
        </w:tc>
      </w:tr>
    </w:tbl>
    <w:p w14:paraId="2EAF83F1" w14:textId="454161EE" w:rsidR="00851826" w:rsidRDefault="00851826" w:rsidP="00E06919">
      <w:pPr>
        <w:pStyle w:val="STNBodyText"/>
      </w:pPr>
    </w:p>
    <w:tbl>
      <w:tblPr>
        <w:tblStyle w:val="TableGrid"/>
        <w:tblW w:w="0" w:type="auto"/>
        <w:tblLook w:val="04A0" w:firstRow="1" w:lastRow="0" w:firstColumn="1" w:lastColumn="0" w:noHBand="0" w:noVBand="1"/>
      </w:tblPr>
      <w:tblGrid>
        <w:gridCol w:w="9063"/>
      </w:tblGrid>
      <w:tr w:rsidR="00851826" w14:paraId="19CC5BBA" w14:textId="77777777" w:rsidTr="00851826">
        <w:tc>
          <w:tcPr>
            <w:tcW w:w="9063" w:type="dxa"/>
          </w:tcPr>
          <w:p w14:paraId="3276FCC8" w14:textId="1DAD9CD5" w:rsidR="00851826" w:rsidRDefault="00851826" w:rsidP="00851826">
            <w:pPr>
              <w:pStyle w:val="STNBodyTextBold"/>
            </w:pPr>
            <w:r>
              <w:t>7.</w:t>
            </w:r>
            <w:r>
              <w:tab/>
              <w:t>Liability and Insurance</w:t>
            </w:r>
          </w:p>
        </w:tc>
      </w:tr>
      <w:tr w:rsidR="00851826" w14:paraId="7425E251" w14:textId="77777777" w:rsidTr="00851826">
        <w:tc>
          <w:tcPr>
            <w:tcW w:w="9063" w:type="dxa"/>
          </w:tcPr>
          <w:p w14:paraId="7B2C78DE" w14:textId="3A4BFB28"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Any amendment to liability figures, and/or specific insurance requirements.]</w:t>
            </w:r>
          </w:p>
        </w:tc>
      </w:tr>
    </w:tbl>
    <w:p w14:paraId="7856C33F" w14:textId="3961A207" w:rsidR="00851826" w:rsidRDefault="00851826" w:rsidP="00E06919">
      <w:pPr>
        <w:pStyle w:val="STNBodyText"/>
      </w:pPr>
    </w:p>
    <w:tbl>
      <w:tblPr>
        <w:tblStyle w:val="TableGrid"/>
        <w:tblW w:w="0" w:type="auto"/>
        <w:tblLook w:val="04A0" w:firstRow="1" w:lastRow="0" w:firstColumn="1" w:lastColumn="0" w:noHBand="0" w:noVBand="1"/>
      </w:tblPr>
      <w:tblGrid>
        <w:gridCol w:w="9063"/>
      </w:tblGrid>
      <w:tr w:rsidR="00851826" w14:paraId="4A635951" w14:textId="77777777" w:rsidTr="00851826">
        <w:tc>
          <w:tcPr>
            <w:tcW w:w="9063" w:type="dxa"/>
          </w:tcPr>
          <w:p w14:paraId="0253229C" w14:textId="1C49AB3F" w:rsidR="00851826" w:rsidRDefault="00851826" w:rsidP="00851826">
            <w:pPr>
              <w:pStyle w:val="STNBodyTextBold"/>
            </w:pPr>
            <w:r>
              <w:t>8.</w:t>
            </w:r>
            <w:r>
              <w:tab/>
              <w:t>Commercially Sensitive Information</w:t>
            </w:r>
          </w:p>
        </w:tc>
      </w:tr>
      <w:tr w:rsidR="00851826" w14:paraId="10A4098F" w14:textId="77777777" w:rsidTr="00851826">
        <w:tc>
          <w:tcPr>
            <w:tcW w:w="9063" w:type="dxa"/>
          </w:tcPr>
          <w:p w14:paraId="74AA7220" w14:textId="2D2DAEEB" w:rsidR="00851826" w:rsidRDefault="00851826" w:rsidP="00851826">
            <w:pPr>
              <w:pStyle w:val="STNBodyTextBold"/>
            </w:pPr>
            <w:r>
              <w:t>[</w:t>
            </w:r>
            <w:r>
              <w:rPr>
                <w:rFonts w:cs="Arial"/>
              </w:rPr>
              <w:t>●</w:t>
            </w:r>
            <w:r>
              <w:t>Insert Details of Commercially Sensitive Information]</w:t>
            </w:r>
          </w:p>
          <w:p w14:paraId="6BAAC066" w14:textId="49E91C94" w:rsidR="00851826" w:rsidRDefault="00851826" w:rsidP="00851826">
            <w:pPr>
              <w:pStyle w:val="STNBodyTextBold"/>
            </w:pPr>
            <w:r>
              <w:t>[</w:t>
            </w:r>
            <w:r w:rsidRPr="00836227">
              <w:rPr>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p>
        </w:tc>
      </w:tr>
    </w:tbl>
    <w:p w14:paraId="7191C9D2" w14:textId="4C9C2830" w:rsidR="00851826" w:rsidRDefault="00851826" w:rsidP="00E06919">
      <w:pPr>
        <w:pStyle w:val="STNBodyText"/>
      </w:pPr>
    </w:p>
    <w:tbl>
      <w:tblPr>
        <w:tblStyle w:val="TableGrid"/>
        <w:tblW w:w="0" w:type="auto"/>
        <w:tblLook w:val="04A0" w:firstRow="1" w:lastRow="0" w:firstColumn="1" w:lastColumn="0" w:noHBand="0" w:noVBand="1"/>
      </w:tblPr>
      <w:tblGrid>
        <w:gridCol w:w="9063"/>
      </w:tblGrid>
      <w:tr w:rsidR="00851826" w14:paraId="5DF37D15" w14:textId="77777777" w:rsidTr="00851826">
        <w:tc>
          <w:tcPr>
            <w:tcW w:w="9063" w:type="dxa"/>
          </w:tcPr>
          <w:p w14:paraId="3A6208AC" w14:textId="3D5DC32E" w:rsidR="00851826" w:rsidRDefault="00851826" w:rsidP="00851826">
            <w:pPr>
              <w:pStyle w:val="STNBodyTextBold"/>
            </w:pPr>
            <w:r>
              <w:t>9.</w:t>
            </w:r>
            <w:r>
              <w:tab/>
              <w:t>Additional and/or alternative clauses</w:t>
            </w:r>
          </w:p>
        </w:tc>
      </w:tr>
      <w:tr w:rsidR="00851826" w14:paraId="19737237" w14:textId="77777777" w:rsidTr="00851826">
        <w:tc>
          <w:tcPr>
            <w:tcW w:w="9063" w:type="dxa"/>
          </w:tcPr>
          <w:p w14:paraId="6DD89562" w14:textId="77777777" w:rsidR="00851826" w:rsidRDefault="00851826" w:rsidP="00851826">
            <w:pPr>
              <w:pStyle w:val="STNBodyTextBold"/>
            </w:pPr>
            <w:r>
              <w:t>(9.1)</w:t>
            </w:r>
            <w:r>
              <w:tab/>
              <w:t>Supplemental requirements in addition to the Call Off terms</w:t>
            </w:r>
          </w:p>
          <w:p w14:paraId="28E7D33E" w14:textId="0D2C8D74" w:rsidR="00851826" w:rsidRDefault="00E21A1D" w:rsidP="00851826">
            <w:pPr>
              <w:pStyle w:val="STNBodyTextBold"/>
            </w:pPr>
            <w:r>
              <w:tab/>
            </w:r>
            <w:r w:rsidR="00851826">
              <w:t>[</w:t>
            </w:r>
            <w:r w:rsidR="00851826">
              <w:rPr>
                <w:rFonts w:cs="Arial"/>
              </w:rPr>
              <w:t>●</w:t>
            </w:r>
            <w:r w:rsidR="00851826">
              <w:rPr>
                <w:rFonts w:cs="Arial"/>
              </w:rPr>
              <w:fldChar w:fldCharType="begin"/>
            </w:r>
            <w:r w:rsidR="00851826">
              <w:rPr>
                <w:rFonts w:cs="Arial"/>
              </w:rPr>
              <w:instrText xml:space="preserve">  </w:instrText>
            </w:r>
            <w:r w:rsidR="00851826">
              <w:rPr>
                <w:rFonts w:cs="Arial"/>
              </w:rPr>
              <w:fldChar w:fldCharType="end"/>
            </w:r>
            <w:r w:rsidR="00851826">
              <w:t>Insert details here]</w:t>
            </w:r>
          </w:p>
          <w:p w14:paraId="609FAC57" w14:textId="77777777" w:rsidR="00851826" w:rsidRDefault="00851826" w:rsidP="00851826">
            <w:pPr>
              <w:pStyle w:val="STNBodyTextBold"/>
            </w:pPr>
            <w:r>
              <w:t>(9.2)</w:t>
            </w:r>
            <w:r>
              <w:tab/>
              <w:t>Variations to the Call Off terms</w:t>
            </w:r>
          </w:p>
          <w:p w14:paraId="68A375FF" w14:textId="013B4C39" w:rsidR="00851826" w:rsidRDefault="00E21A1D" w:rsidP="00851826">
            <w:pPr>
              <w:pStyle w:val="STNBodyTextBold"/>
            </w:pPr>
            <w:r>
              <w:tab/>
            </w:r>
            <w:r w:rsidR="00851826">
              <w:t>[</w:t>
            </w:r>
            <w:r w:rsidR="00851826">
              <w:rPr>
                <w:rFonts w:cs="Arial"/>
              </w:rPr>
              <w:t>●</w:t>
            </w:r>
            <w:r w:rsidR="00851826">
              <w:rPr>
                <w:rFonts w:cs="Arial"/>
              </w:rPr>
              <w:fldChar w:fldCharType="begin"/>
            </w:r>
            <w:r w:rsidR="00851826">
              <w:rPr>
                <w:rFonts w:cs="Arial"/>
              </w:rPr>
              <w:instrText xml:space="preserve">  </w:instrText>
            </w:r>
            <w:r w:rsidR="00851826">
              <w:rPr>
                <w:rFonts w:cs="Arial"/>
              </w:rPr>
              <w:fldChar w:fldCharType="end"/>
            </w:r>
            <w:r w:rsidR="00851826">
              <w:t>Insert details here]</w:t>
            </w:r>
          </w:p>
          <w:p w14:paraId="61F2A328" w14:textId="08BE7E66" w:rsidR="00851826" w:rsidRDefault="00851826" w:rsidP="00851826">
            <w:pPr>
              <w:pStyle w:val="STNBodyTextBold"/>
            </w:pPr>
            <w:r>
              <w:t>(9.3)</w:t>
            </w:r>
            <w:r>
              <w:tab/>
              <w:t xml:space="preserve">Such appropriate Alternative Clauses as are set out at </w:t>
            </w:r>
            <w:r w:rsidR="00B231B2">
              <w:fldChar w:fldCharType="begin"/>
            </w:r>
            <w:r w:rsidR="00B231B2">
              <w:instrText xml:space="preserve"> REF _Ref112922783 \r \h </w:instrText>
            </w:r>
            <w:r w:rsidR="00B231B2">
              <w:fldChar w:fldCharType="separate"/>
            </w:r>
            <w:r w:rsidR="00B231B2">
              <w:t>Appendix D</w:t>
            </w:r>
            <w:r w:rsidR="00B231B2">
              <w:fldChar w:fldCharType="end"/>
            </w:r>
          </w:p>
          <w:p w14:paraId="346A2879" w14:textId="5AE7D935" w:rsidR="00851826" w:rsidRDefault="00E21A1D" w:rsidP="00851826">
            <w:pPr>
              <w:pStyle w:val="STNBodyTextBold"/>
            </w:pPr>
            <w:r>
              <w:tab/>
            </w:r>
            <w:r w:rsidR="00851826">
              <w:t>[</w:t>
            </w:r>
            <w:r w:rsidR="00851826">
              <w:rPr>
                <w:rFonts w:cs="Arial"/>
              </w:rPr>
              <w:t>●</w:t>
            </w:r>
            <w:r w:rsidR="00851826">
              <w:rPr>
                <w:rFonts w:cs="Arial"/>
              </w:rPr>
              <w:fldChar w:fldCharType="begin"/>
            </w:r>
            <w:r w:rsidR="00851826">
              <w:rPr>
                <w:rFonts w:cs="Arial"/>
              </w:rPr>
              <w:instrText xml:space="preserve">  </w:instrText>
            </w:r>
            <w:r w:rsidR="00851826">
              <w:rPr>
                <w:rFonts w:cs="Arial"/>
              </w:rPr>
              <w:fldChar w:fldCharType="end"/>
            </w:r>
            <w:r w:rsidR="00851826">
              <w:t>Insert details here]</w:t>
            </w:r>
          </w:p>
          <w:p w14:paraId="41C40EAA" w14:textId="0A771202" w:rsidR="00851826" w:rsidRDefault="00851826" w:rsidP="00851826">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Any variations to the Call Off terms should be included, provided that they are in are in accordance with the Ordering Procedure.]</w:t>
            </w:r>
          </w:p>
        </w:tc>
      </w:tr>
    </w:tbl>
    <w:p w14:paraId="651477AD" w14:textId="3B8EF25A" w:rsidR="00851826" w:rsidRDefault="00851826" w:rsidP="00851826">
      <w:pPr>
        <w:pStyle w:val="STNBodyText"/>
      </w:pPr>
      <w:r w:rsidRPr="00851826">
        <w:rPr>
          <w:rStyle w:val="STNBodyTextBoldChar"/>
        </w:rPr>
        <w:lastRenderedPageBreak/>
        <w:t>By signing and returning this order form the supplier agrees</w:t>
      </w:r>
      <w:r>
        <w:t xml:space="preserve"> to enter a legally binding Additional Services Contract with the Customer to provide the Additional Services.  The Additional Services Contract will be effective once the Customer acknowledges receipt of this Order Form signed by the Supplier. </w:t>
      </w:r>
    </w:p>
    <w:p w14:paraId="5D4024E7" w14:textId="77777777" w:rsidR="00851826" w:rsidRDefault="00851826" w:rsidP="00851826">
      <w:pPr>
        <w:pStyle w:val="STNBodyText"/>
      </w:pPr>
      <w:r>
        <w:t>The Parties hereby acknowledge that they have read and agree with the Terms of this Customer Additional Services Contract (as amended by this Order Form) and by signing below agree to be bound by the terms of this Additional Services Contract.</w:t>
      </w:r>
    </w:p>
    <w:p w14:paraId="1DBEA9D5" w14:textId="00D491D5" w:rsidR="00851826" w:rsidRDefault="00851826" w:rsidP="00851826">
      <w:pPr>
        <w:pStyle w:val="STNBodyTextBold"/>
      </w:pPr>
      <w:r>
        <w:t>For and on behalf of the Supplier:</w:t>
      </w:r>
    </w:p>
    <w:tbl>
      <w:tblPr>
        <w:tblStyle w:val="TableGrid"/>
        <w:tblW w:w="0" w:type="auto"/>
        <w:tblLook w:val="04A0" w:firstRow="1" w:lastRow="0" w:firstColumn="1" w:lastColumn="0" w:noHBand="0" w:noVBand="1"/>
      </w:tblPr>
      <w:tblGrid>
        <w:gridCol w:w="4531"/>
        <w:gridCol w:w="4532"/>
      </w:tblGrid>
      <w:tr w:rsidR="00851826" w14:paraId="751859DA" w14:textId="77777777" w:rsidTr="00851826">
        <w:tc>
          <w:tcPr>
            <w:tcW w:w="4531" w:type="dxa"/>
          </w:tcPr>
          <w:p w14:paraId="671DC6DC" w14:textId="17F91748" w:rsidR="00851826" w:rsidRDefault="00851826" w:rsidP="00E06919">
            <w:pPr>
              <w:pStyle w:val="STNBodyText"/>
            </w:pPr>
            <w:r>
              <w:t>Name and Title</w:t>
            </w:r>
          </w:p>
        </w:tc>
        <w:tc>
          <w:tcPr>
            <w:tcW w:w="4532" w:type="dxa"/>
          </w:tcPr>
          <w:p w14:paraId="7C62CB26" w14:textId="77777777" w:rsidR="00851826" w:rsidRDefault="00851826" w:rsidP="00E06919">
            <w:pPr>
              <w:pStyle w:val="STNBodyText"/>
            </w:pPr>
          </w:p>
        </w:tc>
      </w:tr>
      <w:tr w:rsidR="00851826" w14:paraId="6804BEA8" w14:textId="77777777" w:rsidTr="00851826">
        <w:tc>
          <w:tcPr>
            <w:tcW w:w="4531" w:type="dxa"/>
          </w:tcPr>
          <w:p w14:paraId="5DB43CE6" w14:textId="2AE66B84" w:rsidR="00851826" w:rsidRDefault="00851826" w:rsidP="00E06919">
            <w:pPr>
              <w:pStyle w:val="STNBodyText"/>
            </w:pPr>
            <w:r>
              <w:t>Name and Title</w:t>
            </w:r>
          </w:p>
        </w:tc>
        <w:tc>
          <w:tcPr>
            <w:tcW w:w="4532" w:type="dxa"/>
          </w:tcPr>
          <w:p w14:paraId="66911CA4" w14:textId="77777777" w:rsidR="00851826" w:rsidRDefault="00851826" w:rsidP="00E06919">
            <w:pPr>
              <w:pStyle w:val="STNBodyText"/>
            </w:pPr>
          </w:p>
        </w:tc>
      </w:tr>
      <w:tr w:rsidR="00851826" w14:paraId="590D3A22" w14:textId="77777777" w:rsidTr="00851826">
        <w:tc>
          <w:tcPr>
            <w:tcW w:w="4531" w:type="dxa"/>
          </w:tcPr>
          <w:p w14:paraId="6A99C0CA" w14:textId="6902BDD4" w:rsidR="00851826" w:rsidRDefault="00851826" w:rsidP="00E06919">
            <w:pPr>
              <w:pStyle w:val="STNBodyText"/>
            </w:pPr>
            <w:r>
              <w:t>Date</w:t>
            </w:r>
          </w:p>
        </w:tc>
        <w:tc>
          <w:tcPr>
            <w:tcW w:w="4532" w:type="dxa"/>
          </w:tcPr>
          <w:p w14:paraId="2785F4CE" w14:textId="77777777" w:rsidR="00851826" w:rsidRDefault="00851826" w:rsidP="00E06919">
            <w:pPr>
              <w:pStyle w:val="STNBodyText"/>
            </w:pPr>
          </w:p>
        </w:tc>
      </w:tr>
    </w:tbl>
    <w:p w14:paraId="772868A5" w14:textId="22A40022" w:rsidR="00851826" w:rsidRDefault="00851826" w:rsidP="00851826">
      <w:pPr>
        <w:pStyle w:val="STNBodyTextBold"/>
      </w:pPr>
      <w:r>
        <w:t>For and on behalf of the Customer:</w:t>
      </w:r>
    </w:p>
    <w:tbl>
      <w:tblPr>
        <w:tblStyle w:val="TableGrid"/>
        <w:tblW w:w="0" w:type="auto"/>
        <w:tblLook w:val="04A0" w:firstRow="1" w:lastRow="0" w:firstColumn="1" w:lastColumn="0" w:noHBand="0" w:noVBand="1"/>
      </w:tblPr>
      <w:tblGrid>
        <w:gridCol w:w="4531"/>
        <w:gridCol w:w="4532"/>
      </w:tblGrid>
      <w:tr w:rsidR="00851826" w14:paraId="370598A9" w14:textId="77777777" w:rsidTr="00105911">
        <w:tc>
          <w:tcPr>
            <w:tcW w:w="4531" w:type="dxa"/>
          </w:tcPr>
          <w:p w14:paraId="4E76301F" w14:textId="77777777" w:rsidR="00851826" w:rsidRDefault="00851826" w:rsidP="00105911">
            <w:pPr>
              <w:pStyle w:val="STNBodyText"/>
            </w:pPr>
            <w:r>
              <w:t>Name and Title</w:t>
            </w:r>
          </w:p>
        </w:tc>
        <w:tc>
          <w:tcPr>
            <w:tcW w:w="4532" w:type="dxa"/>
          </w:tcPr>
          <w:p w14:paraId="2720F938" w14:textId="77777777" w:rsidR="00851826" w:rsidRDefault="00851826" w:rsidP="00105911">
            <w:pPr>
              <w:pStyle w:val="STNBodyText"/>
            </w:pPr>
          </w:p>
        </w:tc>
      </w:tr>
      <w:tr w:rsidR="00851826" w14:paraId="317C8BD1" w14:textId="77777777" w:rsidTr="00105911">
        <w:tc>
          <w:tcPr>
            <w:tcW w:w="4531" w:type="dxa"/>
          </w:tcPr>
          <w:p w14:paraId="6CBE5186" w14:textId="77777777" w:rsidR="00851826" w:rsidRDefault="00851826" w:rsidP="00105911">
            <w:pPr>
              <w:pStyle w:val="STNBodyText"/>
            </w:pPr>
            <w:r>
              <w:t>Name and Title</w:t>
            </w:r>
          </w:p>
        </w:tc>
        <w:tc>
          <w:tcPr>
            <w:tcW w:w="4532" w:type="dxa"/>
          </w:tcPr>
          <w:p w14:paraId="5C4A827B" w14:textId="77777777" w:rsidR="00851826" w:rsidRDefault="00851826" w:rsidP="00105911">
            <w:pPr>
              <w:pStyle w:val="STNBodyText"/>
            </w:pPr>
          </w:p>
        </w:tc>
      </w:tr>
      <w:tr w:rsidR="00851826" w14:paraId="08FD515D" w14:textId="77777777" w:rsidTr="00105911">
        <w:tc>
          <w:tcPr>
            <w:tcW w:w="4531" w:type="dxa"/>
          </w:tcPr>
          <w:p w14:paraId="120C9051" w14:textId="77777777" w:rsidR="00851826" w:rsidRDefault="00851826" w:rsidP="00105911">
            <w:pPr>
              <w:pStyle w:val="STNBodyText"/>
            </w:pPr>
            <w:r>
              <w:t>Date</w:t>
            </w:r>
          </w:p>
        </w:tc>
        <w:tc>
          <w:tcPr>
            <w:tcW w:w="4532" w:type="dxa"/>
          </w:tcPr>
          <w:p w14:paraId="07094088" w14:textId="77777777" w:rsidR="00851826" w:rsidRDefault="00851826" w:rsidP="00105911">
            <w:pPr>
              <w:pStyle w:val="STNBodyText"/>
            </w:pPr>
          </w:p>
        </w:tc>
      </w:tr>
    </w:tbl>
    <w:p w14:paraId="5B42A4A0" w14:textId="77777777" w:rsidR="00D06CB4" w:rsidRDefault="00D06CB4" w:rsidP="00E06919">
      <w:pPr>
        <w:pStyle w:val="STNBodyText"/>
        <w:sectPr w:rsidR="00D06CB4">
          <w:footerReference w:type="default" r:id="rId12"/>
          <w:pgSz w:w="11909" w:h="16834"/>
          <w:pgMar w:top="1418" w:right="1418" w:bottom="1418" w:left="1418" w:header="709" w:footer="709" w:gutter="0"/>
          <w:paperSrc w:first="265" w:other="265"/>
          <w:cols w:space="720"/>
          <w:docGrid w:linePitch="299"/>
        </w:sectPr>
      </w:pPr>
    </w:p>
    <w:p w14:paraId="08A5D3EC" w14:textId="66774856" w:rsidR="00851826" w:rsidRDefault="00D06CB4" w:rsidP="00D06CB4">
      <w:pPr>
        <w:pStyle w:val="SchedulePartHeading"/>
      </w:pPr>
      <w:r>
        <w:lastRenderedPageBreak/>
        <w:t xml:space="preserve"> – Call off </w:t>
      </w:r>
      <w:r w:rsidR="00CA673B">
        <w:t>t</w:t>
      </w:r>
      <w:r>
        <w:t>erms</w:t>
      </w:r>
    </w:p>
    <w:sdt>
      <w:sdtPr>
        <w:rPr>
          <w:rFonts w:eastAsiaTheme="minorHAnsi" w:cstheme="minorBidi"/>
          <w:b w:val="0"/>
          <w:szCs w:val="20"/>
          <w:lang w:eastAsia="en-US"/>
        </w:rPr>
        <w:id w:val="1432551506"/>
        <w:docPartObj>
          <w:docPartGallery w:val="Table of Contents"/>
          <w:docPartUnique/>
        </w:docPartObj>
      </w:sdtPr>
      <w:sdtEndPr/>
      <w:sdtContent>
        <w:p w14:paraId="627F834A" w14:textId="5AC42C21" w:rsidR="00CA673B" w:rsidRDefault="00CA673B" w:rsidP="009E39B7">
          <w:pPr>
            <w:pStyle w:val="BlankDocumentTitle"/>
          </w:pPr>
          <w:r>
            <w:t>Contents</w:t>
          </w:r>
        </w:p>
        <w:p w14:paraId="32DDE14E" w14:textId="77777777" w:rsidR="009E39B7" w:rsidRDefault="009E39B7" w:rsidP="00CA673B"/>
        <w:p w14:paraId="50DC9BA7" w14:textId="05A36766" w:rsidR="00CA673B" w:rsidRDefault="00CA673B" w:rsidP="00CA673B">
          <w:r>
            <w:t>Clauses</w:t>
          </w:r>
        </w:p>
        <w:p w14:paraId="0455F25A" w14:textId="00539AE8" w:rsidR="00CA673B" w:rsidRDefault="00CA673B">
          <w:pPr>
            <w:pStyle w:val="TOC1"/>
            <w:tabs>
              <w:tab w:val="left" w:pos="720"/>
            </w:tabs>
            <w:rPr>
              <w:rFonts w:asciiTheme="minorHAnsi" w:eastAsiaTheme="minorEastAsia" w:hAnsiTheme="minorHAnsi" w:cstheme="minorBidi"/>
              <w:noProof/>
              <w:sz w:val="22"/>
              <w:szCs w:val="22"/>
            </w:rPr>
          </w:pPr>
          <w:r>
            <w:fldChar w:fldCharType="begin"/>
          </w:r>
          <w:r>
            <w:instrText xml:space="preserve"> TOC \o "1-3" \h \z \t "Schedule Text 1,1" </w:instrText>
          </w:r>
          <w:r>
            <w:fldChar w:fldCharType="separate"/>
          </w:r>
          <w:hyperlink w:anchor="_Toc112927135" w:history="1">
            <w:r w:rsidRPr="00B732BC">
              <w:rPr>
                <w:rStyle w:val="Hyperlink"/>
                <w:noProof/>
              </w:rPr>
              <w:t>1</w:t>
            </w:r>
            <w:r>
              <w:rPr>
                <w:rFonts w:asciiTheme="minorHAnsi" w:eastAsiaTheme="minorEastAsia" w:hAnsiTheme="minorHAnsi" w:cstheme="minorBidi"/>
                <w:noProof/>
                <w:sz w:val="22"/>
                <w:szCs w:val="22"/>
              </w:rPr>
              <w:tab/>
            </w:r>
            <w:r w:rsidRPr="00B732BC">
              <w:rPr>
                <w:rStyle w:val="Hyperlink"/>
                <w:noProof/>
              </w:rPr>
              <w:t>General provisions</w:t>
            </w:r>
            <w:r>
              <w:rPr>
                <w:noProof/>
                <w:webHidden/>
              </w:rPr>
              <w:tab/>
            </w:r>
            <w:r>
              <w:rPr>
                <w:noProof/>
                <w:webHidden/>
              </w:rPr>
              <w:fldChar w:fldCharType="begin"/>
            </w:r>
            <w:r>
              <w:rPr>
                <w:noProof/>
                <w:webHidden/>
              </w:rPr>
              <w:instrText xml:space="preserve"> PAGEREF _Toc112927135 \h </w:instrText>
            </w:r>
            <w:r>
              <w:rPr>
                <w:noProof/>
                <w:webHidden/>
              </w:rPr>
            </w:r>
            <w:r>
              <w:rPr>
                <w:noProof/>
                <w:webHidden/>
              </w:rPr>
              <w:fldChar w:fldCharType="separate"/>
            </w:r>
            <w:r>
              <w:rPr>
                <w:noProof/>
                <w:webHidden/>
              </w:rPr>
              <w:t>9</w:t>
            </w:r>
            <w:r>
              <w:rPr>
                <w:noProof/>
                <w:webHidden/>
              </w:rPr>
              <w:fldChar w:fldCharType="end"/>
            </w:r>
          </w:hyperlink>
        </w:p>
        <w:p w14:paraId="703F1094" w14:textId="1C953C00" w:rsidR="00CA673B" w:rsidRDefault="00557035">
          <w:pPr>
            <w:pStyle w:val="TOC1"/>
            <w:tabs>
              <w:tab w:val="left" w:pos="720"/>
            </w:tabs>
            <w:rPr>
              <w:rFonts w:asciiTheme="minorHAnsi" w:eastAsiaTheme="minorEastAsia" w:hAnsiTheme="minorHAnsi" w:cstheme="minorBidi"/>
              <w:noProof/>
              <w:sz w:val="22"/>
              <w:szCs w:val="22"/>
            </w:rPr>
          </w:pPr>
          <w:hyperlink w:anchor="_Toc112927136" w:history="1">
            <w:r w:rsidR="00CA673B" w:rsidRPr="00B732BC">
              <w:rPr>
                <w:rStyle w:val="Hyperlink"/>
                <w:noProof/>
              </w:rPr>
              <w:t>2</w:t>
            </w:r>
            <w:r w:rsidR="00CA673B">
              <w:rPr>
                <w:rFonts w:asciiTheme="minorHAnsi" w:eastAsiaTheme="minorEastAsia" w:hAnsiTheme="minorHAnsi" w:cstheme="minorBidi"/>
                <w:noProof/>
                <w:sz w:val="22"/>
                <w:szCs w:val="22"/>
              </w:rPr>
              <w:tab/>
            </w:r>
            <w:r w:rsidR="00CA673B" w:rsidRPr="00B732BC">
              <w:rPr>
                <w:rStyle w:val="Hyperlink"/>
                <w:noProof/>
              </w:rPr>
              <w:t>Due Diligence</w:t>
            </w:r>
            <w:r w:rsidR="00CA673B">
              <w:rPr>
                <w:noProof/>
                <w:webHidden/>
              </w:rPr>
              <w:tab/>
            </w:r>
            <w:r w:rsidR="00CA673B">
              <w:rPr>
                <w:noProof/>
                <w:webHidden/>
              </w:rPr>
              <w:fldChar w:fldCharType="begin"/>
            </w:r>
            <w:r w:rsidR="00CA673B">
              <w:rPr>
                <w:noProof/>
                <w:webHidden/>
              </w:rPr>
              <w:instrText xml:space="preserve"> PAGEREF _Toc112927136 \h </w:instrText>
            </w:r>
            <w:r w:rsidR="00CA673B">
              <w:rPr>
                <w:noProof/>
                <w:webHidden/>
              </w:rPr>
            </w:r>
            <w:r w:rsidR="00CA673B">
              <w:rPr>
                <w:noProof/>
                <w:webHidden/>
              </w:rPr>
              <w:fldChar w:fldCharType="separate"/>
            </w:r>
            <w:r w:rsidR="00CA673B">
              <w:rPr>
                <w:noProof/>
                <w:webHidden/>
              </w:rPr>
              <w:t>10</w:t>
            </w:r>
            <w:r w:rsidR="00CA673B">
              <w:rPr>
                <w:noProof/>
                <w:webHidden/>
              </w:rPr>
              <w:fldChar w:fldCharType="end"/>
            </w:r>
          </w:hyperlink>
        </w:p>
        <w:p w14:paraId="3E6BEC36" w14:textId="3DE494F3" w:rsidR="00CA673B" w:rsidRDefault="00557035">
          <w:pPr>
            <w:pStyle w:val="TOC1"/>
            <w:tabs>
              <w:tab w:val="left" w:pos="720"/>
            </w:tabs>
            <w:rPr>
              <w:rFonts w:asciiTheme="minorHAnsi" w:eastAsiaTheme="minorEastAsia" w:hAnsiTheme="minorHAnsi" w:cstheme="minorBidi"/>
              <w:noProof/>
              <w:sz w:val="22"/>
              <w:szCs w:val="22"/>
            </w:rPr>
          </w:pPr>
          <w:hyperlink w:anchor="_Toc112927137" w:history="1">
            <w:r w:rsidR="00CA673B" w:rsidRPr="00B732BC">
              <w:rPr>
                <w:rStyle w:val="Hyperlink"/>
                <w:noProof/>
              </w:rPr>
              <w:t>3</w:t>
            </w:r>
            <w:r w:rsidR="00CA673B">
              <w:rPr>
                <w:rFonts w:asciiTheme="minorHAnsi" w:eastAsiaTheme="minorEastAsia" w:hAnsiTheme="minorHAnsi" w:cstheme="minorBidi"/>
                <w:noProof/>
                <w:sz w:val="22"/>
                <w:szCs w:val="22"/>
              </w:rPr>
              <w:tab/>
            </w:r>
            <w:r w:rsidR="00CA673B" w:rsidRPr="00B732BC">
              <w:rPr>
                <w:rStyle w:val="Hyperlink"/>
                <w:noProof/>
              </w:rPr>
              <w:t>Guarantee</w:t>
            </w:r>
            <w:r w:rsidR="00CA673B">
              <w:rPr>
                <w:noProof/>
                <w:webHidden/>
              </w:rPr>
              <w:tab/>
            </w:r>
            <w:r w:rsidR="00CA673B">
              <w:rPr>
                <w:noProof/>
                <w:webHidden/>
              </w:rPr>
              <w:fldChar w:fldCharType="begin"/>
            </w:r>
            <w:r w:rsidR="00CA673B">
              <w:rPr>
                <w:noProof/>
                <w:webHidden/>
              </w:rPr>
              <w:instrText xml:space="preserve"> PAGEREF _Toc112927137 \h </w:instrText>
            </w:r>
            <w:r w:rsidR="00CA673B">
              <w:rPr>
                <w:noProof/>
                <w:webHidden/>
              </w:rPr>
            </w:r>
            <w:r w:rsidR="00CA673B">
              <w:rPr>
                <w:noProof/>
                <w:webHidden/>
              </w:rPr>
              <w:fldChar w:fldCharType="separate"/>
            </w:r>
            <w:r w:rsidR="00CA673B">
              <w:rPr>
                <w:noProof/>
                <w:webHidden/>
              </w:rPr>
              <w:t>10</w:t>
            </w:r>
            <w:r w:rsidR="00CA673B">
              <w:rPr>
                <w:noProof/>
                <w:webHidden/>
              </w:rPr>
              <w:fldChar w:fldCharType="end"/>
            </w:r>
          </w:hyperlink>
        </w:p>
        <w:p w14:paraId="4D51A391" w14:textId="0F3C05AD" w:rsidR="00CA673B" w:rsidRDefault="00557035">
          <w:pPr>
            <w:pStyle w:val="TOC1"/>
            <w:tabs>
              <w:tab w:val="left" w:pos="720"/>
            </w:tabs>
            <w:rPr>
              <w:rFonts w:asciiTheme="minorHAnsi" w:eastAsiaTheme="minorEastAsia" w:hAnsiTheme="minorHAnsi" w:cstheme="minorBidi"/>
              <w:noProof/>
              <w:sz w:val="22"/>
              <w:szCs w:val="22"/>
            </w:rPr>
          </w:pPr>
          <w:hyperlink w:anchor="_Toc112927138" w:history="1">
            <w:r w:rsidR="00CA673B" w:rsidRPr="00B732BC">
              <w:rPr>
                <w:rStyle w:val="Hyperlink"/>
                <w:noProof/>
              </w:rPr>
              <w:t>4</w:t>
            </w:r>
            <w:r w:rsidR="00CA673B">
              <w:rPr>
                <w:rFonts w:asciiTheme="minorHAnsi" w:eastAsiaTheme="minorEastAsia" w:hAnsiTheme="minorHAnsi" w:cstheme="minorBidi"/>
                <w:noProof/>
                <w:sz w:val="22"/>
                <w:szCs w:val="22"/>
              </w:rPr>
              <w:tab/>
            </w:r>
            <w:r w:rsidR="00CA673B" w:rsidRPr="00B732BC">
              <w:rPr>
                <w:rStyle w:val="Hyperlink"/>
                <w:noProof/>
              </w:rPr>
              <w:t>Additional Services Contract period</w:t>
            </w:r>
            <w:r w:rsidR="00CA673B">
              <w:rPr>
                <w:noProof/>
                <w:webHidden/>
              </w:rPr>
              <w:tab/>
            </w:r>
            <w:r w:rsidR="00CA673B">
              <w:rPr>
                <w:noProof/>
                <w:webHidden/>
              </w:rPr>
              <w:fldChar w:fldCharType="begin"/>
            </w:r>
            <w:r w:rsidR="00CA673B">
              <w:rPr>
                <w:noProof/>
                <w:webHidden/>
              </w:rPr>
              <w:instrText xml:space="preserve"> PAGEREF _Toc112927138 \h </w:instrText>
            </w:r>
            <w:r w:rsidR="00CA673B">
              <w:rPr>
                <w:noProof/>
                <w:webHidden/>
              </w:rPr>
            </w:r>
            <w:r w:rsidR="00CA673B">
              <w:rPr>
                <w:noProof/>
                <w:webHidden/>
              </w:rPr>
              <w:fldChar w:fldCharType="separate"/>
            </w:r>
            <w:r w:rsidR="00CA673B">
              <w:rPr>
                <w:noProof/>
                <w:webHidden/>
              </w:rPr>
              <w:t>10</w:t>
            </w:r>
            <w:r w:rsidR="00CA673B">
              <w:rPr>
                <w:noProof/>
                <w:webHidden/>
              </w:rPr>
              <w:fldChar w:fldCharType="end"/>
            </w:r>
          </w:hyperlink>
        </w:p>
        <w:p w14:paraId="4FFCC43F" w14:textId="1F839232" w:rsidR="00CA673B" w:rsidRDefault="00557035">
          <w:pPr>
            <w:pStyle w:val="TOC1"/>
            <w:tabs>
              <w:tab w:val="left" w:pos="720"/>
            </w:tabs>
            <w:rPr>
              <w:rFonts w:asciiTheme="minorHAnsi" w:eastAsiaTheme="minorEastAsia" w:hAnsiTheme="minorHAnsi" w:cstheme="minorBidi"/>
              <w:noProof/>
              <w:sz w:val="22"/>
              <w:szCs w:val="22"/>
            </w:rPr>
          </w:pPr>
          <w:hyperlink w:anchor="_Toc112927139" w:history="1">
            <w:r w:rsidR="00CA673B" w:rsidRPr="00B732BC">
              <w:rPr>
                <w:rStyle w:val="Hyperlink"/>
                <w:noProof/>
              </w:rPr>
              <w:t>5</w:t>
            </w:r>
            <w:r w:rsidR="00CA673B">
              <w:rPr>
                <w:rFonts w:asciiTheme="minorHAnsi" w:eastAsiaTheme="minorEastAsia" w:hAnsiTheme="minorHAnsi" w:cstheme="minorBidi"/>
                <w:noProof/>
                <w:sz w:val="22"/>
                <w:szCs w:val="22"/>
              </w:rPr>
              <w:tab/>
            </w:r>
            <w:r w:rsidR="00CA673B" w:rsidRPr="00B732BC">
              <w:rPr>
                <w:rStyle w:val="Hyperlink"/>
                <w:noProof/>
              </w:rPr>
              <w:t>Supply of Additional Services</w:t>
            </w:r>
            <w:r w:rsidR="00CA673B">
              <w:rPr>
                <w:noProof/>
                <w:webHidden/>
              </w:rPr>
              <w:tab/>
            </w:r>
            <w:r w:rsidR="00CA673B">
              <w:rPr>
                <w:noProof/>
                <w:webHidden/>
              </w:rPr>
              <w:fldChar w:fldCharType="begin"/>
            </w:r>
            <w:r w:rsidR="00CA673B">
              <w:rPr>
                <w:noProof/>
                <w:webHidden/>
              </w:rPr>
              <w:instrText xml:space="preserve"> PAGEREF _Toc112927139 \h </w:instrText>
            </w:r>
            <w:r w:rsidR="00CA673B">
              <w:rPr>
                <w:noProof/>
                <w:webHidden/>
              </w:rPr>
            </w:r>
            <w:r w:rsidR="00CA673B">
              <w:rPr>
                <w:noProof/>
                <w:webHidden/>
              </w:rPr>
              <w:fldChar w:fldCharType="separate"/>
            </w:r>
            <w:r w:rsidR="00CA673B">
              <w:rPr>
                <w:noProof/>
                <w:webHidden/>
              </w:rPr>
              <w:t>11</w:t>
            </w:r>
            <w:r w:rsidR="00CA673B">
              <w:rPr>
                <w:noProof/>
                <w:webHidden/>
              </w:rPr>
              <w:fldChar w:fldCharType="end"/>
            </w:r>
          </w:hyperlink>
        </w:p>
        <w:p w14:paraId="2F01852C" w14:textId="3830A317" w:rsidR="00CA673B" w:rsidRDefault="00557035">
          <w:pPr>
            <w:pStyle w:val="TOC1"/>
            <w:tabs>
              <w:tab w:val="left" w:pos="720"/>
            </w:tabs>
            <w:rPr>
              <w:rFonts w:asciiTheme="minorHAnsi" w:eastAsiaTheme="minorEastAsia" w:hAnsiTheme="minorHAnsi" w:cstheme="minorBidi"/>
              <w:noProof/>
              <w:sz w:val="22"/>
              <w:szCs w:val="22"/>
            </w:rPr>
          </w:pPr>
          <w:hyperlink w:anchor="_Toc112927140" w:history="1">
            <w:r w:rsidR="00CA673B" w:rsidRPr="00B732BC">
              <w:rPr>
                <w:rStyle w:val="Hyperlink"/>
                <w:noProof/>
              </w:rPr>
              <w:t>6</w:t>
            </w:r>
            <w:r w:rsidR="00CA673B">
              <w:rPr>
                <w:rFonts w:asciiTheme="minorHAnsi" w:eastAsiaTheme="minorEastAsia" w:hAnsiTheme="minorHAnsi" w:cstheme="minorBidi"/>
                <w:noProof/>
                <w:sz w:val="22"/>
                <w:szCs w:val="22"/>
              </w:rPr>
              <w:tab/>
            </w:r>
            <w:r w:rsidR="00CA673B" w:rsidRPr="00B732BC">
              <w:rPr>
                <w:rStyle w:val="Hyperlink"/>
                <w:noProof/>
              </w:rPr>
              <w:t>Exit Planning</w:t>
            </w:r>
            <w:r w:rsidR="00CA673B">
              <w:rPr>
                <w:noProof/>
                <w:webHidden/>
              </w:rPr>
              <w:tab/>
            </w:r>
            <w:r w:rsidR="00CA673B">
              <w:rPr>
                <w:noProof/>
                <w:webHidden/>
              </w:rPr>
              <w:fldChar w:fldCharType="begin"/>
            </w:r>
            <w:r w:rsidR="00CA673B">
              <w:rPr>
                <w:noProof/>
                <w:webHidden/>
              </w:rPr>
              <w:instrText xml:space="preserve"> PAGEREF _Toc112927140 \h </w:instrText>
            </w:r>
            <w:r w:rsidR="00CA673B">
              <w:rPr>
                <w:noProof/>
                <w:webHidden/>
              </w:rPr>
            </w:r>
            <w:r w:rsidR="00CA673B">
              <w:rPr>
                <w:noProof/>
                <w:webHidden/>
              </w:rPr>
              <w:fldChar w:fldCharType="separate"/>
            </w:r>
            <w:r w:rsidR="00CA673B">
              <w:rPr>
                <w:noProof/>
                <w:webHidden/>
              </w:rPr>
              <w:t>14</w:t>
            </w:r>
            <w:r w:rsidR="00CA673B">
              <w:rPr>
                <w:noProof/>
                <w:webHidden/>
              </w:rPr>
              <w:fldChar w:fldCharType="end"/>
            </w:r>
          </w:hyperlink>
        </w:p>
        <w:p w14:paraId="685EAC1E" w14:textId="59AD9C7E" w:rsidR="00CA673B" w:rsidRDefault="00557035">
          <w:pPr>
            <w:pStyle w:val="TOC1"/>
            <w:tabs>
              <w:tab w:val="left" w:pos="720"/>
            </w:tabs>
            <w:rPr>
              <w:rFonts w:asciiTheme="minorHAnsi" w:eastAsiaTheme="minorEastAsia" w:hAnsiTheme="minorHAnsi" w:cstheme="minorBidi"/>
              <w:noProof/>
              <w:sz w:val="22"/>
              <w:szCs w:val="22"/>
            </w:rPr>
          </w:pPr>
          <w:hyperlink w:anchor="_Toc112927141" w:history="1">
            <w:r w:rsidR="00CA673B" w:rsidRPr="00B732BC">
              <w:rPr>
                <w:rStyle w:val="Hyperlink"/>
                <w:noProof/>
              </w:rPr>
              <w:t>7</w:t>
            </w:r>
            <w:r w:rsidR="00CA673B">
              <w:rPr>
                <w:rFonts w:asciiTheme="minorHAnsi" w:eastAsiaTheme="minorEastAsia" w:hAnsiTheme="minorHAnsi" w:cstheme="minorBidi"/>
                <w:noProof/>
                <w:sz w:val="22"/>
                <w:szCs w:val="22"/>
              </w:rPr>
              <w:tab/>
            </w:r>
            <w:r w:rsidR="00CA673B" w:rsidRPr="00B732BC">
              <w:rPr>
                <w:rStyle w:val="Hyperlink"/>
                <w:noProof/>
              </w:rPr>
              <w:t>Continuous improvement and benchmarking</w:t>
            </w:r>
            <w:r w:rsidR="00CA673B">
              <w:rPr>
                <w:noProof/>
                <w:webHidden/>
              </w:rPr>
              <w:tab/>
            </w:r>
            <w:r w:rsidR="00CA673B">
              <w:rPr>
                <w:noProof/>
                <w:webHidden/>
              </w:rPr>
              <w:fldChar w:fldCharType="begin"/>
            </w:r>
            <w:r w:rsidR="00CA673B">
              <w:rPr>
                <w:noProof/>
                <w:webHidden/>
              </w:rPr>
              <w:instrText xml:space="preserve"> PAGEREF _Toc112927141 \h </w:instrText>
            </w:r>
            <w:r w:rsidR="00CA673B">
              <w:rPr>
                <w:noProof/>
                <w:webHidden/>
              </w:rPr>
            </w:r>
            <w:r w:rsidR="00CA673B">
              <w:rPr>
                <w:noProof/>
                <w:webHidden/>
              </w:rPr>
              <w:fldChar w:fldCharType="separate"/>
            </w:r>
            <w:r w:rsidR="00CA673B">
              <w:rPr>
                <w:noProof/>
                <w:webHidden/>
              </w:rPr>
              <w:t>15</w:t>
            </w:r>
            <w:r w:rsidR="00CA673B">
              <w:rPr>
                <w:noProof/>
                <w:webHidden/>
              </w:rPr>
              <w:fldChar w:fldCharType="end"/>
            </w:r>
          </w:hyperlink>
        </w:p>
        <w:p w14:paraId="12FDF183" w14:textId="3049B08D" w:rsidR="00CA673B" w:rsidRDefault="00557035">
          <w:pPr>
            <w:pStyle w:val="TOC1"/>
            <w:tabs>
              <w:tab w:val="left" w:pos="720"/>
            </w:tabs>
            <w:rPr>
              <w:rFonts w:asciiTheme="minorHAnsi" w:eastAsiaTheme="minorEastAsia" w:hAnsiTheme="minorHAnsi" w:cstheme="minorBidi"/>
              <w:noProof/>
              <w:sz w:val="22"/>
              <w:szCs w:val="22"/>
            </w:rPr>
          </w:pPr>
          <w:hyperlink w:anchor="_Toc112927142" w:history="1">
            <w:r w:rsidR="00CA673B" w:rsidRPr="00B732BC">
              <w:rPr>
                <w:rStyle w:val="Hyperlink"/>
                <w:noProof/>
              </w:rPr>
              <w:t>8</w:t>
            </w:r>
            <w:r w:rsidR="00CA673B">
              <w:rPr>
                <w:rFonts w:asciiTheme="minorHAnsi" w:eastAsiaTheme="minorEastAsia" w:hAnsiTheme="minorHAnsi" w:cstheme="minorBidi"/>
                <w:noProof/>
                <w:sz w:val="22"/>
                <w:szCs w:val="22"/>
              </w:rPr>
              <w:tab/>
            </w:r>
            <w:r w:rsidR="00CA673B" w:rsidRPr="00B732BC">
              <w:rPr>
                <w:rStyle w:val="Hyperlink"/>
                <w:noProof/>
              </w:rPr>
              <w:t>Disruption</w:t>
            </w:r>
            <w:r w:rsidR="00CA673B">
              <w:rPr>
                <w:noProof/>
                <w:webHidden/>
              </w:rPr>
              <w:tab/>
            </w:r>
            <w:r w:rsidR="00CA673B">
              <w:rPr>
                <w:noProof/>
                <w:webHidden/>
              </w:rPr>
              <w:fldChar w:fldCharType="begin"/>
            </w:r>
            <w:r w:rsidR="00CA673B">
              <w:rPr>
                <w:noProof/>
                <w:webHidden/>
              </w:rPr>
              <w:instrText xml:space="preserve"> PAGEREF _Toc112927142 \h </w:instrText>
            </w:r>
            <w:r w:rsidR="00CA673B">
              <w:rPr>
                <w:noProof/>
                <w:webHidden/>
              </w:rPr>
            </w:r>
            <w:r w:rsidR="00CA673B">
              <w:rPr>
                <w:noProof/>
                <w:webHidden/>
              </w:rPr>
              <w:fldChar w:fldCharType="separate"/>
            </w:r>
            <w:r w:rsidR="00CA673B">
              <w:rPr>
                <w:noProof/>
                <w:webHidden/>
              </w:rPr>
              <w:t>15</w:t>
            </w:r>
            <w:r w:rsidR="00CA673B">
              <w:rPr>
                <w:noProof/>
                <w:webHidden/>
              </w:rPr>
              <w:fldChar w:fldCharType="end"/>
            </w:r>
          </w:hyperlink>
        </w:p>
        <w:p w14:paraId="3326F6AC" w14:textId="0DE475BC" w:rsidR="00CA673B" w:rsidRDefault="00557035">
          <w:pPr>
            <w:pStyle w:val="TOC1"/>
            <w:tabs>
              <w:tab w:val="left" w:pos="720"/>
            </w:tabs>
            <w:rPr>
              <w:rFonts w:asciiTheme="minorHAnsi" w:eastAsiaTheme="minorEastAsia" w:hAnsiTheme="minorHAnsi" w:cstheme="minorBidi"/>
              <w:noProof/>
              <w:sz w:val="22"/>
              <w:szCs w:val="22"/>
            </w:rPr>
          </w:pPr>
          <w:hyperlink w:anchor="_Toc112927143" w:history="1">
            <w:r w:rsidR="00CA673B" w:rsidRPr="00B732BC">
              <w:rPr>
                <w:rStyle w:val="Hyperlink"/>
                <w:noProof/>
              </w:rPr>
              <w:t>9</w:t>
            </w:r>
            <w:r w:rsidR="00CA673B">
              <w:rPr>
                <w:rFonts w:asciiTheme="minorHAnsi" w:eastAsiaTheme="minorEastAsia" w:hAnsiTheme="minorHAnsi" w:cstheme="minorBidi"/>
                <w:noProof/>
                <w:sz w:val="22"/>
                <w:szCs w:val="22"/>
              </w:rPr>
              <w:tab/>
            </w:r>
            <w:r w:rsidR="00CA673B" w:rsidRPr="00B732BC">
              <w:rPr>
                <w:rStyle w:val="Hyperlink"/>
                <w:noProof/>
              </w:rPr>
              <w:t>Customer remedies for inadequate performance of the Additional Services</w:t>
            </w:r>
            <w:r w:rsidR="00CA673B">
              <w:rPr>
                <w:noProof/>
                <w:webHidden/>
              </w:rPr>
              <w:tab/>
            </w:r>
            <w:r w:rsidR="00CA673B">
              <w:rPr>
                <w:noProof/>
                <w:webHidden/>
              </w:rPr>
              <w:fldChar w:fldCharType="begin"/>
            </w:r>
            <w:r w:rsidR="00CA673B">
              <w:rPr>
                <w:noProof/>
                <w:webHidden/>
              </w:rPr>
              <w:instrText xml:space="preserve"> PAGEREF _Toc112927143 \h </w:instrText>
            </w:r>
            <w:r w:rsidR="00CA673B">
              <w:rPr>
                <w:noProof/>
                <w:webHidden/>
              </w:rPr>
            </w:r>
            <w:r w:rsidR="00CA673B">
              <w:rPr>
                <w:noProof/>
                <w:webHidden/>
              </w:rPr>
              <w:fldChar w:fldCharType="separate"/>
            </w:r>
            <w:r w:rsidR="00CA673B">
              <w:rPr>
                <w:noProof/>
                <w:webHidden/>
              </w:rPr>
              <w:t>15</w:t>
            </w:r>
            <w:r w:rsidR="00CA673B">
              <w:rPr>
                <w:noProof/>
                <w:webHidden/>
              </w:rPr>
              <w:fldChar w:fldCharType="end"/>
            </w:r>
          </w:hyperlink>
        </w:p>
        <w:p w14:paraId="78D1F448" w14:textId="197A20C7" w:rsidR="00CA673B" w:rsidRDefault="00557035">
          <w:pPr>
            <w:pStyle w:val="TOC1"/>
            <w:tabs>
              <w:tab w:val="left" w:pos="720"/>
            </w:tabs>
            <w:rPr>
              <w:rFonts w:asciiTheme="minorHAnsi" w:eastAsiaTheme="minorEastAsia" w:hAnsiTheme="minorHAnsi" w:cstheme="minorBidi"/>
              <w:noProof/>
              <w:sz w:val="22"/>
              <w:szCs w:val="22"/>
            </w:rPr>
          </w:pPr>
          <w:hyperlink w:anchor="_Toc112927144" w:history="1">
            <w:r w:rsidR="00CA673B" w:rsidRPr="00B732BC">
              <w:rPr>
                <w:rStyle w:val="Hyperlink"/>
                <w:noProof/>
              </w:rPr>
              <w:t>10</w:t>
            </w:r>
            <w:r w:rsidR="00CA673B">
              <w:rPr>
                <w:rFonts w:asciiTheme="minorHAnsi" w:eastAsiaTheme="minorEastAsia" w:hAnsiTheme="minorHAnsi" w:cstheme="minorBidi"/>
                <w:noProof/>
                <w:sz w:val="22"/>
                <w:szCs w:val="22"/>
              </w:rPr>
              <w:tab/>
            </w:r>
            <w:r w:rsidR="00CA673B" w:rsidRPr="00B732BC">
              <w:rPr>
                <w:rStyle w:val="Hyperlink"/>
                <w:noProof/>
              </w:rPr>
              <w:t>Premises</w:t>
            </w:r>
            <w:r w:rsidR="00CA673B">
              <w:rPr>
                <w:noProof/>
                <w:webHidden/>
              </w:rPr>
              <w:tab/>
            </w:r>
            <w:r w:rsidR="00CA673B">
              <w:rPr>
                <w:noProof/>
                <w:webHidden/>
              </w:rPr>
              <w:fldChar w:fldCharType="begin"/>
            </w:r>
            <w:r w:rsidR="00CA673B">
              <w:rPr>
                <w:noProof/>
                <w:webHidden/>
              </w:rPr>
              <w:instrText xml:space="preserve"> PAGEREF _Toc112927144 \h </w:instrText>
            </w:r>
            <w:r w:rsidR="00CA673B">
              <w:rPr>
                <w:noProof/>
                <w:webHidden/>
              </w:rPr>
            </w:r>
            <w:r w:rsidR="00CA673B">
              <w:rPr>
                <w:noProof/>
                <w:webHidden/>
              </w:rPr>
              <w:fldChar w:fldCharType="separate"/>
            </w:r>
            <w:r w:rsidR="00CA673B">
              <w:rPr>
                <w:noProof/>
                <w:webHidden/>
              </w:rPr>
              <w:t>16</w:t>
            </w:r>
            <w:r w:rsidR="00CA673B">
              <w:rPr>
                <w:noProof/>
                <w:webHidden/>
              </w:rPr>
              <w:fldChar w:fldCharType="end"/>
            </w:r>
          </w:hyperlink>
        </w:p>
        <w:p w14:paraId="29955928" w14:textId="16231742" w:rsidR="00CA673B" w:rsidRDefault="00557035">
          <w:pPr>
            <w:pStyle w:val="TOC1"/>
            <w:tabs>
              <w:tab w:val="left" w:pos="720"/>
            </w:tabs>
            <w:rPr>
              <w:rFonts w:asciiTheme="minorHAnsi" w:eastAsiaTheme="minorEastAsia" w:hAnsiTheme="minorHAnsi" w:cstheme="minorBidi"/>
              <w:noProof/>
              <w:sz w:val="22"/>
              <w:szCs w:val="22"/>
            </w:rPr>
          </w:pPr>
          <w:hyperlink w:anchor="_Toc112927145" w:history="1">
            <w:r w:rsidR="00CA673B" w:rsidRPr="00B732BC">
              <w:rPr>
                <w:rStyle w:val="Hyperlink"/>
                <w:noProof/>
              </w:rPr>
              <w:t>11</w:t>
            </w:r>
            <w:r w:rsidR="00CA673B">
              <w:rPr>
                <w:rFonts w:asciiTheme="minorHAnsi" w:eastAsiaTheme="minorEastAsia" w:hAnsiTheme="minorHAnsi" w:cstheme="minorBidi"/>
                <w:noProof/>
                <w:sz w:val="22"/>
                <w:szCs w:val="22"/>
              </w:rPr>
              <w:tab/>
            </w:r>
            <w:r w:rsidR="00CA673B" w:rsidRPr="00B732BC">
              <w:rPr>
                <w:rStyle w:val="Hyperlink"/>
                <w:noProof/>
              </w:rPr>
              <w:t>Customer payments and payment terms</w:t>
            </w:r>
            <w:r w:rsidR="00CA673B">
              <w:rPr>
                <w:noProof/>
                <w:webHidden/>
              </w:rPr>
              <w:tab/>
            </w:r>
            <w:r w:rsidR="00CA673B">
              <w:rPr>
                <w:noProof/>
                <w:webHidden/>
              </w:rPr>
              <w:fldChar w:fldCharType="begin"/>
            </w:r>
            <w:r w:rsidR="00CA673B">
              <w:rPr>
                <w:noProof/>
                <w:webHidden/>
              </w:rPr>
              <w:instrText xml:space="preserve"> PAGEREF _Toc112927145 \h </w:instrText>
            </w:r>
            <w:r w:rsidR="00CA673B">
              <w:rPr>
                <w:noProof/>
                <w:webHidden/>
              </w:rPr>
            </w:r>
            <w:r w:rsidR="00CA673B">
              <w:rPr>
                <w:noProof/>
                <w:webHidden/>
              </w:rPr>
              <w:fldChar w:fldCharType="separate"/>
            </w:r>
            <w:r w:rsidR="00CA673B">
              <w:rPr>
                <w:noProof/>
                <w:webHidden/>
              </w:rPr>
              <w:t>16</w:t>
            </w:r>
            <w:r w:rsidR="00CA673B">
              <w:rPr>
                <w:noProof/>
                <w:webHidden/>
              </w:rPr>
              <w:fldChar w:fldCharType="end"/>
            </w:r>
          </w:hyperlink>
        </w:p>
        <w:p w14:paraId="618A15B1" w14:textId="15119EA0" w:rsidR="00CA673B" w:rsidRDefault="00557035">
          <w:pPr>
            <w:pStyle w:val="TOC1"/>
            <w:tabs>
              <w:tab w:val="left" w:pos="720"/>
            </w:tabs>
            <w:rPr>
              <w:rFonts w:asciiTheme="minorHAnsi" w:eastAsiaTheme="minorEastAsia" w:hAnsiTheme="minorHAnsi" w:cstheme="minorBidi"/>
              <w:noProof/>
              <w:sz w:val="22"/>
              <w:szCs w:val="22"/>
            </w:rPr>
          </w:pPr>
          <w:hyperlink w:anchor="_Toc112927146" w:history="1">
            <w:r w:rsidR="00CA673B" w:rsidRPr="00B732BC">
              <w:rPr>
                <w:rStyle w:val="Hyperlink"/>
                <w:noProof/>
              </w:rPr>
              <w:t>12</w:t>
            </w:r>
            <w:r w:rsidR="00CA673B">
              <w:rPr>
                <w:rFonts w:asciiTheme="minorHAnsi" w:eastAsiaTheme="minorEastAsia" w:hAnsiTheme="minorHAnsi" w:cstheme="minorBidi"/>
                <w:noProof/>
                <w:sz w:val="22"/>
                <w:szCs w:val="22"/>
              </w:rPr>
              <w:tab/>
            </w:r>
            <w:r w:rsidR="00CA673B" w:rsidRPr="00B732BC">
              <w:rPr>
                <w:rStyle w:val="Hyperlink"/>
                <w:noProof/>
              </w:rPr>
              <w:t>Key Personnel</w:t>
            </w:r>
            <w:r w:rsidR="00CA673B">
              <w:rPr>
                <w:noProof/>
                <w:webHidden/>
              </w:rPr>
              <w:tab/>
            </w:r>
            <w:r w:rsidR="00CA673B">
              <w:rPr>
                <w:noProof/>
                <w:webHidden/>
              </w:rPr>
              <w:fldChar w:fldCharType="begin"/>
            </w:r>
            <w:r w:rsidR="00CA673B">
              <w:rPr>
                <w:noProof/>
                <w:webHidden/>
              </w:rPr>
              <w:instrText xml:space="preserve"> PAGEREF _Toc112927146 \h </w:instrText>
            </w:r>
            <w:r w:rsidR="00CA673B">
              <w:rPr>
                <w:noProof/>
                <w:webHidden/>
              </w:rPr>
            </w:r>
            <w:r w:rsidR="00CA673B">
              <w:rPr>
                <w:noProof/>
                <w:webHidden/>
              </w:rPr>
              <w:fldChar w:fldCharType="separate"/>
            </w:r>
            <w:r w:rsidR="00CA673B">
              <w:rPr>
                <w:noProof/>
                <w:webHidden/>
              </w:rPr>
              <w:t>18</w:t>
            </w:r>
            <w:r w:rsidR="00CA673B">
              <w:rPr>
                <w:noProof/>
                <w:webHidden/>
              </w:rPr>
              <w:fldChar w:fldCharType="end"/>
            </w:r>
          </w:hyperlink>
        </w:p>
        <w:p w14:paraId="096F100E" w14:textId="0EDEA724" w:rsidR="00CA673B" w:rsidRDefault="00557035">
          <w:pPr>
            <w:pStyle w:val="TOC1"/>
            <w:tabs>
              <w:tab w:val="left" w:pos="720"/>
            </w:tabs>
            <w:rPr>
              <w:rFonts w:asciiTheme="minorHAnsi" w:eastAsiaTheme="minorEastAsia" w:hAnsiTheme="minorHAnsi" w:cstheme="minorBidi"/>
              <w:noProof/>
              <w:sz w:val="22"/>
              <w:szCs w:val="22"/>
            </w:rPr>
          </w:pPr>
          <w:hyperlink w:anchor="_Toc112927147" w:history="1">
            <w:r w:rsidR="00CA673B" w:rsidRPr="00B732BC">
              <w:rPr>
                <w:rStyle w:val="Hyperlink"/>
                <w:noProof/>
              </w:rPr>
              <w:t>13</w:t>
            </w:r>
            <w:r w:rsidR="00CA673B">
              <w:rPr>
                <w:rFonts w:asciiTheme="minorHAnsi" w:eastAsiaTheme="minorEastAsia" w:hAnsiTheme="minorHAnsi" w:cstheme="minorBidi"/>
                <w:noProof/>
                <w:sz w:val="22"/>
                <w:szCs w:val="22"/>
              </w:rPr>
              <w:tab/>
            </w:r>
            <w:r w:rsidR="00CA673B" w:rsidRPr="00B732BC">
              <w:rPr>
                <w:rStyle w:val="Hyperlink"/>
                <w:noProof/>
              </w:rPr>
              <w:t>Supplier's staff</w:t>
            </w:r>
            <w:r w:rsidR="00CA673B">
              <w:rPr>
                <w:noProof/>
                <w:webHidden/>
              </w:rPr>
              <w:tab/>
            </w:r>
            <w:r w:rsidR="00CA673B">
              <w:rPr>
                <w:noProof/>
                <w:webHidden/>
              </w:rPr>
              <w:fldChar w:fldCharType="begin"/>
            </w:r>
            <w:r w:rsidR="00CA673B">
              <w:rPr>
                <w:noProof/>
                <w:webHidden/>
              </w:rPr>
              <w:instrText xml:space="preserve"> PAGEREF _Toc112927147 \h </w:instrText>
            </w:r>
            <w:r w:rsidR="00CA673B">
              <w:rPr>
                <w:noProof/>
                <w:webHidden/>
              </w:rPr>
            </w:r>
            <w:r w:rsidR="00CA673B">
              <w:rPr>
                <w:noProof/>
                <w:webHidden/>
              </w:rPr>
              <w:fldChar w:fldCharType="separate"/>
            </w:r>
            <w:r w:rsidR="00CA673B">
              <w:rPr>
                <w:noProof/>
                <w:webHidden/>
              </w:rPr>
              <w:t>19</w:t>
            </w:r>
            <w:r w:rsidR="00CA673B">
              <w:rPr>
                <w:noProof/>
                <w:webHidden/>
              </w:rPr>
              <w:fldChar w:fldCharType="end"/>
            </w:r>
          </w:hyperlink>
        </w:p>
        <w:p w14:paraId="04C79A05" w14:textId="16438510" w:rsidR="00CA673B" w:rsidRDefault="00557035">
          <w:pPr>
            <w:pStyle w:val="TOC1"/>
            <w:tabs>
              <w:tab w:val="left" w:pos="720"/>
            </w:tabs>
            <w:rPr>
              <w:rFonts w:asciiTheme="minorHAnsi" w:eastAsiaTheme="minorEastAsia" w:hAnsiTheme="minorHAnsi" w:cstheme="minorBidi"/>
              <w:noProof/>
              <w:sz w:val="22"/>
              <w:szCs w:val="22"/>
            </w:rPr>
          </w:pPr>
          <w:hyperlink w:anchor="_Toc112927148" w:history="1">
            <w:r w:rsidR="00CA673B" w:rsidRPr="00B732BC">
              <w:rPr>
                <w:rStyle w:val="Hyperlink"/>
                <w:noProof/>
              </w:rPr>
              <w:t>14</w:t>
            </w:r>
            <w:r w:rsidR="00CA673B">
              <w:rPr>
                <w:rFonts w:asciiTheme="minorHAnsi" w:eastAsiaTheme="minorEastAsia" w:hAnsiTheme="minorHAnsi" w:cstheme="minorBidi"/>
                <w:noProof/>
                <w:sz w:val="22"/>
                <w:szCs w:val="22"/>
              </w:rPr>
              <w:tab/>
            </w:r>
            <w:r w:rsidR="00CA673B" w:rsidRPr="00B732BC">
              <w:rPr>
                <w:rStyle w:val="Hyperlink"/>
                <w:noProof/>
              </w:rPr>
              <w:t>Staffing security</w:t>
            </w:r>
            <w:r w:rsidR="00CA673B">
              <w:rPr>
                <w:noProof/>
                <w:webHidden/>
              </w:rPr>
              <w:tab/>
            </w:r>
            <w:r w:rsidR="00CA673B">
              <w:rPr>
                <w:noProof/>
                <w:webHidden/>
              </w:rPr>
              <w:fldChar w:fldCharType="begin"/>
            </w:r>
            <w:r w:rsidR="00CA673B">
              <w:rPr>
                <w:noProof/>
                <w:webHidden/>
              </w:rPr>
              <w:instrText xml:space="preserve"> PAGEREF _Toc112927148 \h </w:instrText>
            </w:r>
            <w:r w:rsidR="00CA673B">
              <w:rPr>
                <w:noProof/>
                <w:webHidden/>
              </w:rPr>
            </w:r>
            <w:r w:rsidR="00CA673B">
              <w:rPr>
                <w:noProof/>
                <w:webHidden/>
              </w:rPr>
              <w:fldChar w:fldCharType="separate"/>
            </w:r>
            <w:r w:rsidR="00CA673B">
              <w:rPr>
                <w:noProof/>
                <w:webHidden/>
              </w:rPr>
              <w:t>19</w:t>
            </w:r>
            <w:r w:rsidR="00CA673B">
              <w:rPr>
                <w:noProof/>
                <w:webHidden/>
              </w:rPr>
              <w:fldChar w:fldCharType="end"/>
            </w:r>
          </w:hyperlink>
        </w:p>
        <w:p w14:paraId="786C5661" w14:textId="3F289EC8" w:rsidR="00CA673B" w:rsidRDefault="00557035">
          <w:pPr>
            <w:pStyle w:val="TOC1"/>
            <w:tabs>
              <w:tab w:val="left" w:pos="720"/>
            </w:tabs>
            <w:rPr>
              <w:rFonts w:asciiTheme="minorHAnsi" w:eastAsiaTheme="minorEastAsia" w:hAnsiTheme="minorHAnsi" w:cstheme="minorBidi"/>
              <w:noProof/>
              <w:sz w:val="22"/>
              <w:szCs w:val="22"/>
            </w:rPr>
          </w:pPr>
          <w:hyperlink w:anchor="_Toc112927149" w:history="1">
            <w:r w:rsidR="00CA673B" w:rsidRPr="00B732BC">
              <w:rPr>
                <w:rStyle w:val="Hyperlink"/>
                <w:noProof/>
              </w:rPr>
              <w:t>15</w:t>
            </w:r>
            <w:r w:rsidR="00CA673B">
              <w:rPr>
                <w:rFonts w:asciiTheme="minorHAnsi" w:eastAsiaTheme="minorEastAsia" w:hAnsiTheme="minorHAnsi" w:cstheme="minorBidi"/>
                <w:noProof/>
                <w:sz w:val="22"/>
                <w:szCs w:val="22"/>
              </w:rPr>
              <w:tab/>
            </w:r>
            <w:r w:rsidR="00CA673B" w:rsidRPr="00B732BC">
              <w:rPr>
                <w:rStyle w:val="Hyperlink"/>
                <w:noProof/>
              </w:rPr>
              <w:t>Intellectual Property Rights</w:t>
            </w:r>
            <w:r w:rsidR="00CA673B">
              <w:rPr>
                <w:noProof/>
                <w:webHidden/>
              </w:rPr>
              <w:tab/>
            </w:r>
            <w:r w:rsidR="00CA673B">
              <w:rPr>
                <w:noProof/>
                <w:webHidden/>
              </w:rPr>
              <w:fldChar w:fldCharType="begin"/>
            </w:r>
            <w:r w:rsidR="00CA673B">
              <w:rPr>
                <w:noProof/>
                <w:webHidden/>
              </w:rPr>
              <w:instrText xml:space="preserve"> PAGEREF _Toc112927149 \h </w:instrText>
            </w:r>
            <w:r w:rsidR="00CA673B">
              <w:rPr>
                <w:noProof/>
                <w:webHidden/>
              </w:rPr>
            </w:r>
            <w:r w:rsidR="00CA673B">
              <w:rPr>
                <w:noProof/>
                <w:webHidden/>
              </w:rPr>
              <w:fldChar w:fldCharType="separate"/>
            </w:r>
            <w:r w:rsidR="00CA673B">
              <w:rPr>
                <w:noProof/>
                <w:webHidden/>
              </w:rPr>
              <w:t>19</w:t>
            </w:r>
            <w:r w:rsidR="00CA673B">
              <w:rPr>
                <w:noProof/>
                <w:webHidden/>
              </w:rPr>
              <w:fldChar w:fldCharType="end"/>
            </w:r>
          </w:hyperlink>
        </w:p>
        <w:p w14:paraId="6F3AB9A7" w14:textId="66E5D923" w:rsidR="00CA673B" w:rsidRDefault="00557035">
          <w:pPr>
            <w:pStyle w:val="TOC1"/>
            <w:tabs>
              <w:tab w:val="left" w:pos="720"/>
            </w:tabs>
            <w:rPr>
              <w:rFonts w:asciiTheme="minorHAnsi" w:eastAsiaTheme="minorEastAsia" w:hAnsiTheme="minorHAnsi" w:cstheme="minorBidi"/>
              <w:noProof/>
              <w:sz w:val="22"/>
              <w:szCs w:val="22"/>
            </w:rPr>
          </w:pPr>
          <w:hyperlink w:anchor="_Toc112927150" w:history="1">
            <w:r w:rsidR="00CA673B" w:rsidRPr="00B732BC">
              <w:rPr>
                <w:rStyle w:val="Hyperlink"/>
                <w:noProof/>
              </w:rPr>
              <w:t>16</w:t>
            </w:r>
            <w:r w:rsidR="00CA673B">
              <w:rPr>
                <w:rFonts w:asciiTheme="minorHAnsi" w:eastAsiaTheme="minorEastAsia" w:hAnsiTheme="minorHAnsi" w:cstheme="minorBidi"/>
                <w:noProof/>
                <w:sz w:val="22"/>
                <w:szCs w:val="22"/>
              </w:rPr>
              <w:tab/>
            </w:r>
            <w:r w:rsidR="00CA673B" w:rsidRPr="00B732BC">
              <w:rPr>
                <w:rStyle w:val="Hyperlink"/>
                <w:noProof/>
              </w:rPr>
              <w:t>Protection of information</w:t>
            </w:r>
            <w:r w:rsidR="00CA673B">
              <w:rPr>
                <w:noProof/>
                <w:webHidden/>
              </w:rPr>
              <w:tab/>
            </w:r>
            <w:r w:rsidR="00CA673B">
              <w:rPr>
                <w:noProof/>
                <w:webHidden/>
              </w:rPr>
              <w:fldChar w:fldCharType="begin"/>
            </w:r>
            <w:r w:rsidR="00CA673B">
              <w:rPr>
                <w:noProof/>
                <w:webHidden/>
              </w:rPr>
              <w:instrText xml:space="preserve"> PAGEREF _Toc112927150 \h </w:instrText>
            </w:r>
            <w:r w:rsidR="00CA673B">
              <w:rPr>
                <w:noProof/>
                <w:webHidden/>
              </w:rPr>
            </w:r>
            <w:r w:rsidR="00CA673B">
              <w:rPr>
                <w:noProof/>
                <w:webHidden/>
              </w:rPr>
              <w:fldChar w:fldCharType="separate"/>
            </w:r>
            <w:r w:rsidR="00CA673B">
              <w:rPr>
                <w:noProof/>
                <w:webHidden/>
              </w:rPr>
              <w:t>20</w:t>
            </w:r>
            <w:r w:rsidR="00CA673B">
              <w:rPr>
                <w:noProof/>
                <w:webHidden/>
              </w:rPr>
              <w:fldChar w:fldCharType="end"/>
            </w:r>
          </w:hyperlink>
        </w:p>
        <w:p w14:paraId="3AF12398" w14:textId="34D174A4" w:rsidR="00CA673B" w:rsidRDefault="00557035">
          <w:pPr>
            <w:pStyle w:val="TOC1"/>
            <w:tabs>
              <w:tab w:val="left" w:pos="720"/>
            </w:tabs>
            <w:rPr>
              <w:rFonts w:asciiTheme="minorHAnsi" w:eastAsiaTheme="minorEastAsia" w:hAnsiTheme="minorHAnsi" w:cstheme="minorBidi"/>
              <w:noProof/>
              <w:sz w:val="22"/>
              <w:szCs w:val="22"/>
            </w:rPr>
          </w:pPr>
          <w:hyperlink w:anchor="_Toc112927151" w:history="1">
            <w:r w:rsidR="00CA673B" w:rsidRPr="00B732BC">
              <w:rPr>
                <w:rStyle w:val="Hyperlink"/>
                <w:noProof/>
              </w:rPr>
              <w:t>17</w:t>
            </w:r>
            <w:r w:rsidR="00CA673B">
              <w:rPr>
                <w:rFonts w:asciiTheme="minorHAnsi" w:eastAsiaTheme="minorEastAsia" w:hAnsiTheme="minorHAnsi" w:cstheme="minorBidi"/>
                <w:noProof/>
                <w:sz w:val="22"/>
                <w:szCs w:val="22"/>
              </w:rPr>
              <w:tab/>
            </w:r>
            <w:r w:rsidR="00CA673B" w:rsidRPr="00B732BC">
              <w:rPr>
                <w:rStyle w:val="Hyperlink"/>
                <w:noProof/>
              </w:rPr>
              <w:t>Warranties and representations</w:t>
            </w:r>
            <w:r w:rsidR="00CA673B">
              <w:rPr>
                <w:noProof/>
                <w:webHidden/>
              </w:rPr>
              <w:tab/>
            </w:r>
            <w:r w:rsidR="00CA673B">
              <w:rPr>
                <w:noProof/>
                <w:webHidden/>
              </w:rPr>
              <w:fldChar w:fldCharType="begin"/>
            </w:r>
            <w:r w:rsidR="00CA673B">
              <w:rPr>
                <w:noProof/>
                <w:webHidden/>
              </w:rPr>
              <w:instrText xml:space="preserve"> PAGEREF _Toc112927151 \h </w:instrText>
            </w:r>
            <w:r w:rsidR="00CA673B">
              <w:rPr>
                <w:noProof/>
                <w:webHidden/>
              </w:rPr>
            </w:r>
            <w:r w:rsidR="00CA673B">
              <w:rPr>
                <w:noProof/>
                <w:webHidden/>
              </w:rPr>
              <w:fldChar w:fldCharType="separate"/>
            </w:r>
            <w:r w:rsidR="00CA673B">
              <w:rPr>
                <w:noProof/>
                <w:webHidden/>
              </w:rPr>
              <w:t>28</w:t>
            </w:r>
            <w:r w:rsidR="00CA673B">
              <w:rPr>
                <w:noProof/>
                <w:webHidden/>
              </w:rPr>
              <w:fldChar w:fldCharType="end"/>
            </w:r>
          </w:hyperlink>
        </w:p>
        <w:p w14:paraId="4FEF55A9" w14:textId="70560C52" w:rsidR="00CA673B" w:rsidRDefault="00557035">
          <w:pPr>
            <w:pStyle w:val="TOC1"/>
            <w:tabs>
              <w:tab w:val="left" w:pos="720"/>
            </w:tabs>
            <w:rPr>
              <w:rFonts w:asciiTheme="minorHAnsi" w:eastAsiaTheme="minorEastAsia" w:hAnsiTheme="minorHAnsi" w:cstheme="minorBidi"/>
              <w:noProof/>
              <w:sz w:val="22"/>
              <w:szCs w:val="22"/>
            </w:rPr>
          </w:pPr>
          <w:hyperlink w:anchor="_Toc112927152" w:history="1">
            <w:r w:rsidR="00CA673B" w:rsidRPr="00B732BC">
              <w:rPr>
                <w:rStyle w:val="Hyperlink"/>
                <w:noProof/>
              </w:rPr>
              <w:t>18</w:t>
            </w:r>
            <w:r w:rsidR="00CA673B">
              <w:rPr>
                <w:rFonts w:asciiTheme="minorHAnsi" w:eastAsiaTheme="minorEastAsia" w:hAnsiTheme="minorHAnsi" w:cstheme="minorBidi"/>
                <w:noProof/>
                <w:sz w:val="22"/>
                <w:szCs w:val="22"/>
              </w:rPr>
              <w:tab/>
            </w:r>
            <w:r w:rsidR="00CA673B" w:rsidRPr="00B732BC">
              <w:rPr>
                <w:rStyle w:val="Hyperlink"/>
                <w:noProof/>
              </w:rPr>
              <w:t>Liabilities</w:t>
            </w:r>
            <w:r w:rsidR="00CA673B">
              <w:rPr>
                <w:noProof/>
                <w:webHidden/>
              </w:rPr>
              <w:tab/>
            </w:r>
            <w:r w:rsidR="00CA673B">
              <w:rPr>
                <w:noProof/>
                <w:webHidden/>
              </w:rPr>
              <w:fldChar w:fldCharType="begin"/>
            </w:r>
            <w:r w:rsidR="00CA673B">
              <w:rPr>
                <w:noProof/>
                <w:webHidden/>
              </w:rPr>
              <w:instrText xml:space="preserve"> PAGEREF _Toc112927152 \h </w:instrText>
            </w:r>
            <w:r w:rsidR="00CA673B">
              <w:rPr>
                <w:noProof/>
                <w:webHidden/>
              </w:rPr>
            </w:r>
            <w:r w:rsidR="00CA673B">
              <w:rPr>
                <w:noProof/>
                <w:webHidden/>
              </w:rPr>
              <w:fldChar w:fldCharType="separate"/>
            </w:r>
            <w:r w:rsidR="00CA673B">
              <w:rPr>
                <w:noProof/>
                <w:webHidden/>
              </w:rPr>
              <w:t>31</w:t>
            </w:r>
            <w:r w:rsidR="00CA673B">
              <w:rPr>
                <w:noProof/>
                <w:webHidden/>
              </w:rPr>
              <w:fldChar w:fldCharType="end"/>
            </w:r>
          </w:hyperlink>
        </w:p>
        <w:p w14:paraId="2BB60D43" w14:textId="3C7A0113" w:rsidR="00CA673B" w:rsidRDefault="00557035">
          <w:pPr>
            <w:pStyle w:val="TOC1"/>
            <w:tabs>
              <w:tab w:val="left" w:pos="720"/>
            </w:tabs>
            <w:rPr>
              <w:rFonts w:asciiTheme="minorHAnsi" w:eastAsiaTheme="minorEastAsia" w:hAnsiTheme="minorHAnsi" w:cstheme="minorBidi"/>
              <w:noProof/>
              <w:sz w:val="22"/>
              <w:szCs w:val="22"/>
            </w:rPr>
          </w:pPr>
          <w:hyperlink w:anchor="_Toc112927153" w:history="1">
            <w:r w:rsidR="00CA673B" w:rsidRPr="00B732BC">
              <w:rPr>
                <w:rStyle w:val="Hyperlink"/>
                <w:noProof/>
              </w:rPr>
              <w:t>19</w:t>
            </w:r>
            <w:r w:rsidR="00CA673B">
              <w:rPr>
                <w:rFonts w:asciiTheme="minorHAnsi" w:eastAsiaTheme="minorEastAsia" w:hAnsiTheme="minorHAnsi" w:cstheme="minorBidi"/>
                <w:noProof/>
                <w:sz w:val="22"/>
                <w:szCs w:val="22"/>
              </w:rPr>
              <w:tab/>
            </w:r>
            <w:r w:rsidR="00CA673B" w:rsidRPr="00B732BC">
              <w:rPr>
                <w:rStyle w:val="Hyperlink"/>
                <w:noProof/>
              </w:rPr>
              <w:t>Termination</w:t>
            </w:r>
            <w:r w:rsidR="00CA673B">
              <w:rPr>
                <w:noProof/>
                <w:webHidden/>
              </w:rPr>
              <w:tab/>
            </w:r>
            <w:r w:rsidR="00CA673B">
              <w:rPr>
                <w:noProof/>
                <w:webHidden/>
              </w:rPr>
              <w:fldChar w:fldCharType="begin"/>
            </w:r>
            <w:r w:rsidR="00CA673B">
              <w:rPr>
                <w:noProof/>
                <w:webHidden/>
              </w:rPr>
              <w:instrText xml:space="preserve"> PAGEREF _Toc112927153 \h </w:instrText>
            </w:r>
            <w:r w:rsidR="00CA673B">
              <w:rPr>
                <w:noProof/>
                <w:webHidden/>
              </w:rPr>
            </w:r>
            <w:r w:rsidR="00CA673B">
              <w:rPr>
                <w:noProof/>
                <w:webHidden/>
              </w:rPr>
              <w:fldChar w:fldCharType="separate"/>
            </w:r>
            <w:r w:rsidR="00CA673B">
              <w:rPr>
                <w:noProof/>
                <w:webHidden/>
              </w:rPr>
              <w:t>34</w:t>
            </w:r>
            <w:r w:rsidR="00CA673B">
              <w:rPr>
                <w:noProof/>
                <w:webHidden/>
              </w:rPr>
              <w:fldChar w:fldCharType="end"/>
            </w:r>
          </w:hyperlink>
        </w:p>
        <w:p w14:paraId="02278727" w14:textId="32A73C5A" w:rsidR="00CA673B" w:rsidRDefault="00557035">
          <w:pPr>
            <w:pStyle w:val="TOC1"/>
            <w:tabs>
              <w:tab w:val="left" w:pos="720"/>
            </w:tabs>
            <w:rPr>
              <w:rFonts w:asciiTheme="minorHAnsi" w:eastAsiaTheme="minorEastAsia" w:hAnsiTheme="minorHAnsi" w:cstheme="minorBidi"/>
              <w:noProof/>
              <w:sz w:val="22"/>
              <w:szCs w:val="22"/>
            </w:rPr>
          </w:pPr>
          <w:hyperlink w:anchor="_Toc112927154" w:history="1">
            <w:r w:rsidR="00CA673B" w:rsidRPr="00B732BC">
              <w:rPr>
                <w:rStyle w:val="Hyperlink"/>
                <w:noProof/>
              </w:rPr>
              <w:t>20</w:t>
            </w:r>
            <w:r w:rsidR="00CA673B">
              <w:rPr>
                <w:rFonts w:asciiTheme="minorHAnsi" w:eastAsiaTheme="minorEastAsia" w:hAnsiTheme="minorHAnsi" w:cstheme="minorBidi"/>
                <w:noProof/>
                <w:sz w:val="22"/>
                <w:szCs w:val="22"/>
              </w:rPr>
              <w:tab/>
            </w:r>
            <w:r w:rsidR="00CA673B" w:rsidRPr="00B732BC">
              <w:rPr>
                <w:rStyle w:val="Hyperlink"/>
                <w:noProof/>
              </w:rPr>
              <w:t>Consequences of expiry or termination</w:t>
            </w:r>
            <w:r w:rsidR="00CA673B">
              <w:rPr>
                <w:noProof/>
                <w:webHidden/>
              </w:rPr>
              <w:tab/>
            </w:r>
            <w:r w:rsidR="00CA673B">
              <w:rPr>
                <w:noProof/>
                <w:webHidden/>
              </w:rPr>
              <w:fldChar w:fldCharType="begin"/>
            </w:r>
            <w:r w:rsidR="00CA673B">
              <w:rPr>
                <w:noProof/>
                <w:webHidden/>
              </w:rPr>
              <w:instrText xml:space="preserve"> PAGEREF _Toc112927154 \h </w:instrText>
            </w:r>
            <w:r w:rsidR="00CA673B">
              <w:rPr>
                <w:noProof/>
                <w:webHidden/>
              </w:rPr>
            </w:r>
            <w:r w:rsidR="00CA673B">
              <w:rPr>
                <w:noProof/>
                <w:webHidden/>
              </w:rPr>
              <w:fldChar w:fldCharType="separate"/>
            </w:r>
            <w:r w:rsidR="00CA673B">
              <w:rPr>
                <w:noProof/>
                <w:webHidden/>
              </w:rPr>
              <w:t>37</w:t>
            </w:r>
            <w:r w:rsidR="00CA673B">
              <w:rPr>
                <w:noProof/>
                <w:webHidden/>
              </w:rPr>
              <w:fldChar w:fldCharType="end"/>
            </w:r>
          </w:hyperlink>
        </w:p>
        <w:p w14:paraId="4178A568" w14:textId="1AC45AD2" w:rsidR="00CA673B" w:rsidRDefault="00557035">
          <w:pPr>
            <w:pStyle w:val="TOC1"/>
            <w:tabs>
              <w:tab w:val="left" w:pos="720"/>
            </w:tabs>
            <w:rPr>
              <w:rFonts w:asciiTheme="minorHAnsi" w:eastAsiaTheme="minorEastAsia" w:hAnsiTheme="minorHAnsi" w:cstheme="minorBidi"/>
              <w:noProof/>
              <w:sz w:val="22"/>
              <w:szCs w:val="22"/>
            </w:rPr>
          </w:pPr>
          <w:hyperlink w:anchor="_Toc112927155" w:history="1">
            <w:r w:rsidR="00CA673B" w:rsidRPr="00B732BC">
              <w:rPr>
                <w:rStyle w:val="Hyperlink"/>
                <w:noProof/>
              </w:rPr>
              <w:t>21</w:t>
            </w:r>
            <w:r w:rsidR="00CA673B">
              <w:rPr>
                <w:rFonts w:asciiTheme="minorHAnsi" w:eastAsiaTheme="minorEastAsia" w:hAnsiTheme="minorHAnsi" w:cstheme="minorBidi"/>
                <w:noProof/>
                <w:sz w:val="22"/>
                <w:szCs w:val="22"/>
              </w:rPr>
              <w:tab/>
            </w:r>
            <w:r w:rsidR="00CA673B" w:rsidRPr="00B732BC">
              <w:rPr>
                <w:rStyle w:val="Hyperlink"/>
                <w:noProof/>
              </w:rPr>
              <w:t>Publicity, media and official enquiries</w:t>
            </w:r>
            <w:r w:rsidR="00CA673B">
              <w:rPr>
                <w:noProof/>
                <w:webHidden/>
              </w:rPr>
              <w:tab/>
            </w:r>
            <w:r w:rsidR="00CA673B">
              <w:rPr>
                <w:noProof/>
                <w:webHidden/>
              </w:rPr>
              <w:fldChar w:fldCharType="begin"/>
            </w:r>
            <w:r w:rsidR="00CA673B">
              <w:rPr>
                <w:noProof/>
                <w:webHidden/>
              </w:rPr>
              <w:instrText xml:space="preserve"> PAGEREF _Toc112927155 \h </w:instrText>
            </w:r>
            <w:r w:rsidR="00CA673B">
              <w:rPr>
                <w:noProof/>
                <w:webHidden/>
              </w:rPr>
            </w:r>
            <w:r w:rsidR="00CA673B">
              <w:rPr>
                <w:noProof/>
                <w:webHidden/>
              </w:rPr>
              <w:fldChar w:fldCharType="separate"/>
            </w:r>
            <w:r w:rsidR="00CA673B">
              <w:rPr>
                <w:noProof/>
                <w:webHidden/>
              </w:rPr>
              <w:t>39</w:t>
            </w:r>
            <w:r w:rsidR="00CA673B">
              <w:rPr>
                <w:noProof/>
                <w:webHidden/>
              </w:rPr>
              <w:fldChar w:fldCharType="end"/>
            </w:r>
          </w:hyperlink>
        </w:p>
        <w:p w14:paraId="4C6E5023" w14:textId="7A2CEC1E" w:rsidR="00CA673B" w:rsidRDefault="00557035">
          <w:pPr>
            <w:pStyle w:val="TOC1"/>
            <w:tabs>
              <w:tab w:val="left" w:pos="720"/>
            </w:tabs>
            <w:rPr>
              <w:rFonts w:asciiTheme="minorHAnsi" w:eastAsiaTheme="minorEastAsia" w:hAnsiTheme="minorHAnsi" w:cstheme="minorBidi"/>
              <w:noProof/>
              <w:sz w:val="22"/>
              <w:szCs w:val="22"/>
            </w:rPr>
          </w:pPr>
          <w:hyperlink w:anchor="_Toc112927156" w:history="1">
            <w:r w:rsidR="00CA673B" w:rsidRPr="00B732BC">
              <w:rPr>
                <w:rStyle w:val="Hyperlink"/>
                <w:noProof/>
              </w:rPr>
              <w:t>22</w:t>
            </w:r>
            <w:r w:rsidR="00CA673B">
              <w:rPr>
                <w:rFonts w:asciiTheme="minorHAnsi" w:eastAsiaTheme="minorEastAsia" w:hAnsiTheme="minorHAnsi" w:cstheme="minorBidi"/>
                <w:noProof/>
                <w:sz w:val="22"/>
                <w:szCs w:val="22"/>
              </w:rPr>
              <w:tab/>
            </w:r>
            <w:r w:rsidR="00CA673B" w:rsidRPr="00B732BC">
              <w:rPr>
                <w:rStyle w:val="Hyperlink"/>
                <w:noProof/>
              </w:rPr>
              <w:t>Health and safety</w:t>
            </w:r>
            <w:r w:rsidR="00CA673B">
              <w:rPr>
                <w:noProof/>
                <w:webHidden/>
              </w:rPr>
              <w:tab/>
            </w:r>
            <w:r w:rsidR="00CA673B">
              <w:rPr>
                <w:noProof/>
                <w:webHidden/>
              </w:rPr>
              <w:fldChar w:fldCharType="begin"/>
            </w:r>
            <w:r w:rsidR="00CA673B">
              <w:rPr>
                <w:noProof/>
                <w:webHidden/>
              </w:rPr>
              <w:instrText xml:space="preserve"> PAGEREF _Toc112927156 \h </w:instrText>
            </w:r>
            <w:r w:rsidR="00CA673B">
              <w:rPr>
                <w:noProof/>
                <w:webHidden/>
              </w:rPr>
            </w:r>
            <w:r w:rsidR="00CA673B">
              <w:rPr>
                <w:noProof/>
                <w:webHidden/>
              </w:rPr>
              <w:fldChar w:fldCharType="separate"/>
            </w:r>
            <w:r w:rsidR="00CA673B">
              <w:rPr>
                <w:noProof/>
                <w:webHidden/>
              </w:rPr>
              <w:t>39</w:t>
            </w:r>
            <w:r w:rsidR="00CA673B">
              <w:rPr>
                <w:noProof/>
                <w:webHidden/>
              </w:rPr>
              <w:fldChar w:fldCharType="end"/>
            </w:r>
          </w:hyperlink>
        </w:p>
        <w:p w14:paraId="3F0538E3" w14:textId="4D14A5A7" w:rsidR="00CA673B" w:rsidRDefault="00557035">
          <w:pPr>
            <w:pStyle w:val="TOC1"/>
            <w:tabs>
              <w:tab w:val="left" w:pos="720"/>
            </w:tabs>
            <w:rPr>
              <w:rFonts w:asciiTheme="minorHAnsi" w:eastAsiaTheme="minorEastAsia" w:hAnsiTheme="minorHAnsi" w:cstheme="minorBidi"/>
              <w:noProof/>
              <w:sz w:val="22"/>
              <w:szCs w:val="22"/>
            </w:rPr>
          </w:pPr>
          <w:hyperlink w:anchor="_Toc112927157" w:history="1">
            <w:r w:rsidR="00CA673B" w:rsidRPr="00B732BC">
              <w:rPr>
                <w:rStyle w:val="Hyperlink"/>
                <w:noProof/>
              </w:rPr>
              <w:t>23</w:t>
            </w:r>
            <w:r w:rsidR="00CA673B">
              <w:rPr>
                <w:rFonts w:asciiTheme="minorHAnsi" w:eastAsiaTheme="minorEastAsia" w:hAnsiTheme="minorHAnsi" w:cstheme="minorBidi"/>
                <w:noProof/>
                <w:sz w:val="22"/>
                <w:szCs w:val="22"/>
              </w:rPr>
              <w:tab/>
            </w:r>
            <w:r w:rsidR="00CA673B" w:rsidRPr="00B732BC">
              <w:rPr>
                <w:rStyle w:val="Hyperlink"/>
                <w:noProof/>
              </w:rPr>
              <w:t>Environmental requirements</w:t>
            </w:r>
            <w:r w:rsidR="00CA673B">
              <w:rPr>
                <w:noProof/>
                <w:webHidden/>
              </w:rPr>
              <w:tab/>
            </w:r>
            <w:r w:rsidR="00CA673B">
              <w:rPr>
                <w:noProof/>
                <w:webHidden/>
              </w:rPr>
              <w:fldChar w:fldCharType="begin"/>
            </w:r>
            <w:r w:rsidR="00CA673B">
              <w:rPr>
                <w:noProof/>
                <w:webHidden/>
              </w:rPr>
              <w:instrText xml:space="preserve"> PAGEREF _Toc112927157 \h </w:instrText>
            </w:r>
            <w:r w:rsidR="00CA673B">
              <w:rPr>
                <w:noProof/>
                <w:webHidden/>
              </w:rPr>
            </w:r>
            <w:r w:rsidR="00CA673B">
              <w:rPr>
                <w:noProof/>
                <w:webHidden/>
              </w:rPr>
              <w:fldChar w:fldCharType="separate"/>
            </w:r>
            <w:r w:rsidR="00CA673B">
              <w:rPr>
                <w:noProof/>
                <w:webHidden/>
              </w:rPr>
              <w:t>39</w:t>
            </w:r>
            <w:r w:rsidR="00CA673B">
              <w:rPr>
                <w:noProof/>
                <w:webHidden/>
              </w:rPr>
              <w:fldChar w:fldCharType="end"/>
            </w:r>
          </w:hyperlink>
        </w:p>
        <w:p w14:paraId="46644511" w14:textId="0205CFCC" w:rsidR="00CA673B" w:rsidRDefault="00557035">
          <w:pPr>
            <w:pStyle w:val="TOC1"/>
            <w:tabs>
              <w:tab w:val="left" w:pos="720"/>
            </w:tabs>
            <w:rPr>
              <w:rFonts w:asciiTheme="minorHAnsi" w:eastAsiaTheme="minorEastAsia" w:hAnsiTheme="minorHAnsi" w:cstheme="minorBidi"/>
              <w:noProof/>
              <w:sz w:val="22"/>
              <w:szCs w:val="22"/>
            </w:rPr>
          </w:pPr>
          <w:hyperlink w:anchor="_Toc112927158" w:history="1">
            <w:r w:rsidR="00CA673B" w:rsidRPr="00B732BC">
              <w:rPr>
                <w:rStyle w:val="Hyperlink"/>
                <w:noProof/>
              </w:rPr>
              <w:t>24</w:t>
            </w:r>
            <w:r w:rsidR="00CA673B">
              <w:rPr>
                <w:rFonts w:asciiTheme="minorHAnsi" w:eastAsiaTheme="minorEastAsia" w:hAnsiTheme="minorHAnsi" w:cstheme="minorBidi"/>
                <w:noProof/>
                <w:sz w:val="22"/>
                <w:szCs w:val="22"/>
              </w:rPr>
              <w:tab/>
            </w:r>
            <w:r w:rsidR="00CA673B" w:rsidRPr="00B732BC">
              <w:rPr>
                <w:rStyle w:val="Hyperlink"/>
                <w:noProof/>
              </w:rPr>
              <w:t>Prevention of bribery and corruption</w:t>
            </w:r>
            <w:r w:rsidR="00CA673B">
              <w:rPr>
                <w:noProof/>
                <w:webHidden/>
              </w:rPr>
              <w:tab/>
            </w:r>
            <w:r w:rsidR="00CA673B">
              <w:rPr>
                <w:noProof/>
                <w:webHidden/>
              </w:rPr>
              <w:fldChar w:fldCharType="begin"/>
            </w:r>
            <w:r w:rsidR="00CA673B">
              <w:rPr>
                <w:noProof/>
                <w:webHidden/>
              </w:rPr>
              <w:instrText xml:space="preserve"> PAGEREF _Toc112927158 \h </w:instrText>
            </w:r>
            <w:r w:rsidR="00CA673B">
              <w:rPr>
                <w:noProof/>
                <w:webHidden/>
              </w:rPr>
            </w:r>
            <w:r w:rsidR="00CA673B">
              <w:rPr>
                <w:noProof/>
                <w:webHidden/>
              </w:rPr>
              <w:fldChar w:fldCharType="separate"/>
            </w:r>
            <w:r w:rsidR="00CA673B">
              <w:rPr>
                <w:noProof/>
                <w:webHidden/>
              </w:rPr>
              <w:t>40</w:t>
            </w:r>
            <w:r w:rsidR="00CA673B">
              <w:rPr>
                <w:noProof/>
                <w:webHidden/>
              </w:rPr>
              <w:fldChar w:fldCharType="end"/>
            </w:r>
          </w:hyperlink>
        </w:p>
        <w:p w14:paraId="0FBA6689" w14:textId="3818E2E6" w:rsidR="00CA673B" w:rsidRDefault="00557035">
          <w:pPr>
            <w:pStyle w:val="TOC1"/>
            <w:tabs>
              <w:tab w:val="left" w:pos="720"/>
            </w:tabs>
            <w:rPr>
              <w:rFonts w:asciiTheme="minorHAnsi" w:eastAsiaTheme="minorEastAsia" w:hAnsiTheme="minorHAnsi" w:cstheme="minorBidi"/>
              <w:noProof/>
              <w:sz w:val="22"/>
              <w:szCs w:val="22"/>
            </w:rPr>
          </w:pPr>
          <w:hyperlink w:anchor="_Toc112927159" w:history="1">
            <w:r w:rsidR="00CA673B" w:rsidRPr="00B732BC">
              <w:rPr>
                <w:rStyle w:val="Hyperlink"/>
                <w:noProof/>
              </w:rPr>
              <w:t>25</w:t>
            </w:r>
            <w:r w:rsidR="00CA673B">
              <w:rPr>
                <w:rFonts w:asciiTheme="minorHAnsi" w:eastAsiaTheme="minorEastAsia" w:hAnsiTheme="minorHAnsi" w:cstheme="minorBidi"/>
                <w:noProof/>
                <w:sz w:val="22"/>
                <w:szCs w:val="22"/>
              </w:rPr>
              <w:tab/>
            </w:r>
            <w:r w:rsidR="00CA673B" w:rsidRPr="00B732BC">
              <w:rPr>
                <w:rStyle w:val="Hyperlink"/>
                <w:noProof/>
              </w:rPr>
              <w:t>Discrimination</w:t>
            </w:r>
            <w:r w:rsidR="00CA673B">
              <w:rPr>
                <w:noProof/>
                <w:webHidden/>
              </w:rPr>
              <w:tab/>
            </w:r>
            <w:r w:rsidR="00CA673B">
              <w:rPr>
                <w:noProof/>
                <w:webHidden/>
              </w:rPr>
              <w:fldChar w:fldCharType="begin"/>
            </w:r>
            <w:r w:rsidR="00CA673B">
              <w:rPr>
                <w:noProof/>
                <w:webHidden/>
              </w:rPr>
              <w:instrText xml:space="preserve"> PAGEREF _Toc112927159 \h </w:instrText>
            </w:r>
            <w:r w:rsidR="00CA673B">
              <w:rPr>
                <w:noProof/>
                <w:webHidden/>
              </w:rPr>
            </w:r>
            <w:r w:rsidR="00CA673B">
              <w:rPr>
                <w:noProof/>
                <w:webHidden/>
              </w:rPr>
              <w:fldChar w:fldCharType="separate"/>
            </w:r>
            <w:r w:rsidR="00CA673B">
              <w:rPr>
                <w:noProof/>
                <w:webHidden/>
              </w:rPr>
              <w:t>41</w:t>
            </w:r>
            <w:r w:rsidR="00CA673B">
              <w:rPr>
                <w:noProof/>
                <w:webHidden/>
              </w:rPr>
              <w:fldChar w:fldCharType="end"/>
            </w:r>
          </w:hyperlink>
        </w:p>
        <w:p w14:paraId="7CFC4293" w14:textId="58AF2CBF" w:rsidR="00CA673B" w:rsidRDefault="00557035">
          <w:pPr>
            <w:pStyle w:val="TOC1"/>
            <w:tabs>
              <w:tab w:val="left" w:pos="720"/>
            </w:tabs>
            <w:rPr>
              <w:rFonts w:asciiTheme="minorHAnsi" w:eastAsiaTheme="minorEastAsia" w:hAnsiTheme="minorHAnsi" w:cstheme="minorBidi"/>
              <w:noProof/>
              <w:sz w:val="22"/>
              <w:szCs w:val="22"/>
            </w:rPr>
          </w:pPr>
          <w:hyperlink w:anchor="_Toc112927160" w:history="1">
            <w:r w:rsidR="00CA673B" w:rsidRPr="00B732BC">
              <w:rPr>
                <w:rStyle w:val="Hyperlink"/>
                <w:noProof/>
              </w:rPr>
              <w:t>26</w:t>
            </w:r>
            <w:r w:rsidR="00CA673B">
              <w:rPr>
                <w:rFonts w:asciiTheme="minorHAnsi" w:eastAsiaTheme="minorEastAsia" w:hAnsiTheme="minorHAnsi" w:cstheme="minorBidi"/>
                <w:noProof/>
                <w:sz w:val="22"/>
                <w:szCs w:val="22"/>
              </w:rPr>
              <w:tab/>
            </w:r>
            <w:r w:rsidR="00CA673B" w:rsidRPr="00B732BC">
              <w:rPr>
                <w:rStyle w:val="Hyperlink"/>
                <w:noProof/>
              </w:rPr>
              <w:t>Prevention of fraud and conflicts of interest</w:t>
            </w:r>
            <w:r w:rsidR="00CA673B">
              <w:rPr>
                <w:noProof/>
                <w:webHidden/>
              </w:rPr>
              <w:tab/>
            </w:r>
            <w:r w:rsidR="00CA673B">
              <w:rPr>
                <w:noProof/>
                <w:webHidden/>
              </w:rPr>
              <w:fldChar w:fldCharType="begin"/>
            </w:r>
            <w:r w:rsidR="00CA673B">
              <w:rPr>
                <w:noProof/>
                <w:webHidden/>
              </w:rPr>
              <w:instrText xml:space="preserve"> PAGEREF _Toc112927160 \h </w:instrText>
            </w:r>
            <w:r w:rsidR="00CA673B">
              <w:rPr>
                <w:noProof/>
                <w:webHidden/>
              </w:rPr>
            </w:r>
            <w:r w:rsidR="00CA673B">
              <w:rPr>
                <w:noProof/>
                <w:webHidden/>
              </w:rPr>
              <w:fldChar w:fldCharType="separate"/>
            </w:r>
            <w:r w:rsidR="00CA673B">
              <w:rPr>
                <w:noProof/>
                <w:webHidden/>
              </w:rPr>
              <w:t>41</w:t>
            </w:r>
            <w:r w:rsidR="00CA673B">
              <w:rPr>
                <w:noProof/>
                <w:webHidden/>
              </w:rPr>
              <w:fldChar w:fldCharType="end"/>
            </w:r>
          </w:hyperlink>
        </w:p>
        <w:p w14:paraId="7492F311" w14:textId="58260452" w:rsidR="00CA673B" w:rsidRDefault="00557035">
          <w:pPr>
            <w:pStyle w:val="TOC1"/>
            <w:tabs>
              <w:tab w:val="left" w:pos="720"/>
            </w:tabs>
            <w:rPr>
              <w:rFonts w:asciiTheme="minorHAnsi" w:eastAsiaTheme="minorEastAsia" w:hAnsiTheme="minorHAnsi" w:cstheme="minorBidi"/>
              <w:noProof/>
              <w:sz w:val="22"/>
              <w:szCs w:val="22"/>
            </w:rPr>
          </w:pPr>
          <w:hyperlink w:anchor="_Toc112927161" w:history="1">
            <w:r w:rsidR="00CA673B" w:rsidRPr="00B732BC">
              <w:rPr>
                <w:rStyle w:val="Hyperlink"/>
                <w:noProof/>
              </w:rPr>
              <w:t>27</w:t>
            </w:r>
            <w:r w:rsidR="00CA673B">
              <w:rPr>
                <w:rFonts w:asciiTheme="minorHAnsi" w:eastAsiaTheme="minorEastAsia" w:hAnsiTheme="minorHAnsi" w:cstheme="minorBidi"/>
                <w:noProof/>
                <w:sz w:val="22"/>
                <w:szCs w:val="22"/>
              </w:rPr>
              <w:tab/>
            </w:r>
            <w:r w:rsidR="00CA673B" w:rsidRPr="00B732BC">
              <w:rPr>
                <w:rStyle w:val="Hyperlink"/>
                <w:noProof/>
              </w:rPr>
              <w:t>Transfer and Sub-Additional Services contracting</w:t>
            </w:r>
            <w:r w:rsidR="00CA673B">
              <w:rPr>
                <w:noProof/>
                <w:webHidden/>
              </w:rPr>
              <w:tab/>
            </w:r>
            <w:r w:rsidR="00CA673B">
              <w:rPr>
                <w:noProof/>
                <w:webHidden/>
              </w:rPr>
              <w:fldChar w:fldCharType="begin"/>
            </w:r>
            <w:r w:rsidR="00CA673B">
              <w:rPr>
                <w:noProof/>
                <w:webHidden/>
              </w:rPr>
              <w:instrText xml:space="preserve"> PAGEREF _Toc112927161 \h </w:instrText>
            </w:r>
            <w:r w:rsidR="00CA673B">
              <w:rPr>
                <w:noProof/>
                <w:webHidden/>
              </w:rPr>
            </w:r>
            <w:r w:rsidR="00CA673B">
              <w:rPr>
                <w:noProof/>
                <w:webHidden/>
              </w:rPr>
              <w:fldChar w:fldCharType="separate"/>
            </w:r>
            <w:r w:rsidR="00CA673B">
              <w:rPr>
                <w:noProof/>
                <w:webHidden/>
              </w:rPr>
              <w:t>42</w:t>
            </w:r>
            <w:r w:rsidR="00CA673B">
              <w:rPr>
                <w:noProof/>
                <w:webHidden/>
              </w:rPr>
              <w:fldChar w:fldCharType="end"/>
            </w:r>
          </w:hyperlink>
        </w:p>
        <w:p w14:paraId="4483C225" w14:textId="7DD7F597" w:rsidR="00CA673B" w:rsidRDefault="00557035">
          <w:pPr>
            <w:pStyle w:val="TOC1"/>
            <w:tabs>
              <w:tab w:val="left" w:pos="720"/>
            </w:tabs>
            <w:rPr>
              <w:rFonts w:asciiTheme="minorHAnsi" w:eastAsiaTheme="minorEastAsia" w:hAnsiTheme="minorHAnsi" w:cstheme="minorBidi"/>
              <w:noProof/>
              <w:sz w:val="22"/>
              <w:szCs w:val="22"/>
            </w:rPr>
          </w:pPr>
          <w:hyperlink w:anchor="_Toc112927162" w:history="1">
            <w:r w:rsidR="00CA673B" w:rsidRPr="00B732BC">
              <w:rPr>
                <w:rStyle w:val="Hyperlink"/>
                <w:noProof/>
              </w:rPr>
              <w:t>28</w:t>
            </w:r>
            <w:r w:rsidR="00CA673B">
              <w:rPr>
                <w:rFonts w:asciiTheme="minorHAnsi" w:eastAsiaTheme="minorEastAsia" w:hAnsiTheme="minorHAnsi" w:cstheme="minorBidi"/>
                <w:noProof/>
                <w:sz w:val="22"/>
                <w:szCs w:val="22"/>
              </w:rPr>
              <w:tab/>
            </w:r>
            <w:r w:rsidR="00CA673B" w:rsidRPr="00B732BC">
              <w:rPr>
                <w:rStyle w:val="Hyperlink"/>
                <w:noProof/>
              </w:rPr>
              <w:t>Force Majeure</w:t>
            </w:r>
            <w:r w:rsidR="00CA673B">
              <w:rPr>
                <w:noProof/>
                <w:webHidden/>
              </w:rPr>
              <w:tab/>
            </w:r>
            <w:r w:rsidR="00CA673B">
              <w:rPr>
                <w:noProof/>
                <w:webHidden/>
              </w:rPr>
              <w:fldChar w:fldCharType="begin"/>
            </w:r>
            <w:r w:rsidR="00CA673B">
              <w:rPr>
                <w:noProof/>
                <w:webHidden/>
              </w:rPr>
              <w:instrText xml:space="preserve"> PAGEREF _Toc112927162 \h </w:instrText>
            </w:r>
            <w:r w:rsidR="00CA673B">
              <w:rPr>
                <w:noProof/>
                <w:webHidden/>
              </w:rPr>
            </w:r>
            <w:r w:rsidR="00CA673B">
              <w:rPr>
                <w:noProof/>
                <w:webHidden/>
              </w:rPr>
              <w:fldChar w:fldCharType="separate"/>
            </w:r>
            <w:r w:rsidR="00CA673B">
              <w:rPr>
                <w:noProof/>
                <w:webHidden/>
              </w:rPr>
              <w:t>44</w:t>
            </w:r>
            <w:r w:rsidR="00CA673B">
              <w:rPr>
                <w:noProof/>
                <w:webHidden/>
              </w:rPr>
              <w:fldChar w:fldCharType="end"/>
            </w:r>
          </w:hyperlink>
        </w:p>
        <w:p w14:paraId="0DBBDFBC" w14:textId="388CFAE0" w:rsidR="00CA673B" w:rsidRDefault="00557035">
          <w:pPr>
            <w:pStyle w:val="TOC1"/>
            <w:tabs>
              <w:tab w:val="left" w:pos="720"/>
            </w:tabs>
            <w:rPr>
              <w:rFonts w:asciiTheme="minorHAnsi" w:eastAsiaTheme="minorEastAsia" w:hAnsiTheme="minorHAnsi" w:cstheme="minorBidi"/>
              <w:noProof/>
              <w:sz w:val="22"/>
              <w:szCs w:val="22"/>
            </w:rPr>
          </w:pPr>
          <w:hyperlink w:anchor="_Toc112927163" w:history="1">
            <w:r w:rsidR="00CA673B" w:rsidRPr="00B732BC">
              <w:rPr>
                <w:rStyle w:val="Hyperlink"/>
                <w:noProof/>
              </w:rPr>
              <w:t>29</w:t>
            </w:r>
            <w:r w:rsidR="00CA673B">
              <w:rPr>
                <w:rFonts w:asciiTheme="minorHAnsi" w:eastAsiaTheme="minorEastAsia" w:hAnsiTheme="minorHAnsi" w:cstheme="minorBidi"/>
                <w:noProof/>
                <w:sz w:val="22"/>
                <w:szCs w:val="22"/>
              </w:rPr>
              <w:tab/>
            </w:r>
            <w:r w:rsidR="00CA673B" w:rsidRPr="00B732BC">
              <w:rPr>
                <w:rStyle w:val="Hyperlink"/>
                <w:noProof/>
              </w:rPr>
              <w:t>Waiver</w:t>
            </w:r>
            <w:r w:rsidR="00CA673B">
              <w:rPr>
                <w:noProof/>
                <w:webHidden/>
              </w:rPr>
              <w:tab/>
            </w:r>
            <w:r w:rsidR="00CA673B">
              <w:rPr>
                <w:noProof/>
                <w:webHidden/>
              </w:rPr>
              <w:fldChar w:fldCharType="begin"/>
            </w:r>
            <w:r w:rsidR="00CA673B">
              <w:rPr>
                <w:noProof/>
                <w:webHidden/>
              </w:rPr>
              <w:instrText xml:space="preserve"> PAGEREF _Toc112927163 \h </w:instrText>
            </w:r>
            <w:r w:rsidR="00CA673B">
              <w:rPr>
                <w:noProof/>
                <w:webHidden/>
              </w:rPr>
            </w:r>
            <w:r w:rsidR="00CA673B">
              <w:rPr>
                <w:noProof/>
                <w:webHidden/>
              </w:rPr>
              <w:fldChar w:fldCharType="separate"/>
            </w:r>
            <w:r w:rsidR="00CA673B">
              <w:rPr>
                <w:noProof/>
                <w:webHidden/>
              </w:rPr>
              <w:t>45</w:t>
            </w:r>
            <w:r w:rsidR="00CA673B">
              <w:rPr>
                <w:noProof/>
                <w:webHidden/>
              </w:rPr>
              <w:fldChar w:fldCharType="end"/>
            </w:r>
          </w:hyperlink>
        </w:p>
        <w:p w14:paraId="7B82DE0C" w14:textId="1F7F0C9F" w:rsidR="00CA673B" w:rsidRDefault="00557035">
          <w:pPr>
            <w:pStyle w:val="TOC1"/>
            <w:tabs>
              <w:tab w:val="left" w:pos="720"/>
            </w:tabs>
            <w:rPr>
              <w:rFonts w:asciiTheme="minorHAnsi" w:eastAsiaTheme="minorEastAsia" w:hAnsiTheme="minorHAnsi" w:cstheme="minorBidi"/>
              <w:noProof/>
              <w:sz w:val="22"/>
              <w:szCs w:val="22"/>
            </w:rPr>
          </w:pPr>
          <w:hyperlink w:anchor="_Toc112927164" w:history="1">
            <w:r w:rsidR="00CA673B" w:rsidRPr="00B732BC">
              <w:rPr>
                <w:rStyle w:val="Hyperlink"/>
                <w:noProof/>
              </w:rPr>
              <w:t>30</w:t>
            </w:r>
            <w:r w:rsidR="00CA673B">
              <w:rPr>
                <w:rFonts w:asciiTheme="minorHAnsi" w:eastAsiaTheme="minorEastAsia" w:hAnsiTheme="minorHAnsi" w:cstheme="minorBidi"/>
                <w:noProof/>
                <w:sz w:val="22"/>
                <w:szCs w:val="22"/>
              </w:rPr>
              <w:tab/>
            </w:r>
            <w:r w:rsidR="00CA673B" w:rsidRPr="00B732BC">
              <w:rPr>
                <w:rStyle w:val="Hyperlink"/>
                <w:noProof/>
              </w:rPr>
              <w:t>Cumulative remedies</w:t>
            </w:r>
            <w:r w:rsidR="00CA673B">
              <w:rPr>
                <w:noProof/>
                <w:webHidden/>
              </w:rPr>
              <w:tab/>
            </w:r>
            <w:r w:rsidR="00CA673B">
              <w:rPr>
                <w:noProof/>
                <w:webHidden/>
              </w:rPr>
              <w:fldChar w:fldCharType="begin"/>
            </w:r>
            <w:r w:rsidR="00CA673B">
              <w:rPr>
                <w:noProof/>
                <w:webHidden/>
              </w:rPr>
              <w:instrText xml:space="preserve"> PAGEREF _Toc112927164 \h </w:instrText>
            </w:r>
            <w:r w:rsidR="00CA673B">
              <w:rPr>
                <w:noProof/>
                <w:webHidden/>
              </w:rPr>
            </w:r>
            <w:r w:rsidR="00CA673B">
              <w:rPr>
                <w:noProof/>
                <w:webHidden/>
              </w:rPr>
              <w:fldChar w:fldCharType="separate"/>
            </w:r>
            <w:r w:rsidR="00CA673B">
              <w:rPr>
                <w:noProof/>
                <w:webHidden/>
              </w:rPr>
              <w:t>45</w:t>
            </w:r>
            <w:r w:rsidR="00CA673B">
              <w:rPr>
                <w:noProof/>
                <w:webHidden/>
              </w:rPr>
              <w:fldChar w:fldCharType="end"/>
            </w:r>
          </w:hyperlink>
        </w:p>
        <w:p w14:paraId="668D7FBF" w14:textId="50EE5288" w:rsidR="00CA673B" w:rsidRDefault="00557035">
          <w:pPr>
            <w:pStyle w:val="TOC1"/>
            <w:tabs>
              <w:tab w:val="left" w:pos="720"/>
            </w:tabs>
            <w:rPr>
              <w:rFonts w:asciiTheme="minorHAnsi" w:eastAsiaTheme="minorEastAsia" w:hAnsiTheme="minorHAnsi" w:cstheme="minorBidi"/>
              <w:noProof/>
              <w:sz w:val="22"/>
              <w:szCs w:val="22"/>
            </w:rPr>
          </w:pPr>
          <w:hyperlink w:anchor="_Toc112927165" w:history="1">
            <w:r w:rsidR="00CA673B" w:rsidRPr="00B732BC">
              <w:rPr>
                <w:rStyle w:val="Hyperlink"/>
                <w:noProof/>
              </w:rPr>
              <w:t>31</w:t>
            </w:r>
            <w:r w:rsidR="00CA673B">
              <w:rPr>
                <w:rFonts w:asciiTheme="minorHAnsi" w:eastAsiaTheme="minorEastAsia" w:hAnsiTheme="minorHAnsi" w:cstheme="minorBidi"/>
                <w:noProof/>
                <w:sz w:val="22"/>
                <w:szCs w:val="22"/>
              </w:rPr>
              <w:tab/>
            </w:r>
            <w:r w:rsidR="00CA673B" w:rsidRPr="00B732BC">
              <w:rPr>
                <w:rStyle w:val="Hyperlink"/>
                <w:noProof/>
              </w:rPr>
              <w:t>Further assurances</w:t>
            </w:r>
            <w:r w:rsidR="00CA673B">
              <w:rPr>
                <w:noProof/>
                <w:webHidden/>
              </w:rPr>
              <w:tab/>
            </w:r>
            <w:r w:rsidR="00CA673B">
              <w:rPr>
                <w:noProof/>
                <w:webHidden/>
              </w:rPr>
              <w:fldChar w:fldCharType="begin"/>
            </w:r>
            <w:r w:rsidR="00CA673B">
              <w:rPr>
                <w:noProof/>
                <w:webHidden/>
              </w:rPr>
              <w:instrText xml:space="preserve"> PAGEREF _Toc112927165 \h </w:instrText>
            </w:r>
            <w:r w:rsidR="00CA673B">
              <w:rPr>
                <w:noProof/>
                <w:webHidden/>
              </w:rPr>
            </w:r>
            <w:r w:rsidR="00CA673B">
              <w:rPr>
                <w:noProof/>
                <w:webHidden/>
              </w:rPr>
              <w:fldChar w:fldCharType="separate"/>
            </w:r>
            <w:r w:rsidR="00CA673B">
              <w:rPr>
                <w:noProof/>
                <w:webHidden/>
              </w:rPr>
              <w:t>45</w:t>
            </w:r>
            <w:r w:rsidR="00CA673B">
              <w:rPr>
                <w:noProof/>
                <w:webHidden/>
              </w:rPr>
              <w:fldChar w:fldCharType="end"/>
            </w:r>
          </w:hyperlink>
        </w:p>
        <w:p w14:paraId="5D6AB94C" w14:textId="11100890" w:rsidR="00CA673B" w:rsidRDefault="00557035">
          <w:pPr>
            <w:pStyle w:val="TOC1"/>
            <w:tabs>
              <w:tab w:val="left" w:pos="720"/>
            </w:tabs>
            <w:rPr>
              <w:rFonts w:asciiTheme="minorHAnsi" w:eastAsiaTheme="minorEastAsia" w:hAnsiTheme="minorHAnsi" w:cstheme="minorBidi"/>
              <w:noProof/>
              <w:sz w:val="22"/>
              <w:szCs w:val="22"/>
            </w:rPr>
          </w:pPr>
          <w:hyperlink w:anchor="_Toc112927166" w:history="1">
            <w:r w:rsidR="00CA673B" w:rsidRPr="00B732BC">
              <w:rPr>
                <w:rStyle w:val="Hyperlink"/>
                <w:noProof/>
              </w:rPr>
              <w:t>32</w:t>
            </w:r>
            <w:r w:rsidR="00CA673B">
              <w:rPr>
                <w:rFonts w:asciiTheme="minorHAnsi" w:eastAsiaTheme="minorEastAsia" w:hAnsiTheme="minorHAnsi" w:cstheme="minorBidi"/>
                <w:noProof/>
                <w:sz w:val="22"/>
                <w:szCs w:val="22"/>
              </w:rPr>
              <w:tab/>
            </w:r>
            <w:r w:rsidR="00CA673B" w:rsidRPr="00B732BC">
              <w:rPr>
                <w:rStyle w:val="Hyperlink"/>
                <w:noProof/>
              </w:rPr>
              <w:t>Variation</w:t>
            </w:r>
            <w:r w:rsidR="00CA673B">
              <w:rPr>
                <w:noProof/>
                <w:webHidden/>
              </w:rPr>
              <w:tab/>
            </w:r>
            <w:r w:rsidR="00CA673B">
              <w:rPr>
                <w:noProof/>
                <w:webHidden/>
              </w:rPr>
              <w:fldChar w:fldCharType="begin"/>
            </w:r>
            <w:r w:rsidR="00CA673B">
              <w:rPr>
                <w:noProof/>
                <w:webHidden/>
              </w:rPr>
              <w:instrText xml:space="preserve"> PAGEREF _Toc112927166 \h </w:instrText>
            </w:r>
            <w:r w:rsidR="00CA673B">
              <w:rPr>
                <w:noProof/>
                <w:webHidden/>
              </w:rPr>
            </w:r>
            <w:r w:rsidR="00CA673B">
              <w:rPr>
                <w:noProof/>
                <w:webHidden/>
              </w:rPr>
              <w:fldChar w:fldCharType="separate"/>
            </w:r>
            <w:r w:rsidR="00CA673B">
              <w:rPr>
                <w:noProof/>
                <w:webHidden/>
              </w:rPr>
              <w:t>45</w:t>
            </w:r>
            <w:r w:rsidR="00CA673B">
              <w:rPr>
                <w:noProof/>
                <w:webHidden/>
              </w:rPr>
              <w:fldChar w:fldCharType="end"/>
            </w:r>
          </w:hyperlink>
        </w:p>
        <w:p w14:paraId="62537C90" w14:textId="78FEB982" w:rsidR="00CA673B" w:rsidRDefault="00557035">
          <w:pPr>
            <w:pStyle w:val="TOC1"/>
            <w:tabs>
              <w:tab w:val="left" w:pos="720"/>
            </w:tabs>
            <w:rPr>
              <w:rFonts w:asciiTheme="minorHAnsi" w:eastAsiaTheme="minorEastAsia" w:hAnsiTheme="minorHAnsi" w:cstheme="minorBidi"/>
              <w:noProof/>
              <w:sz w:val="22"/>
              <w:szCs w:val="22"/>
            </w:rPr>
          </w:pPr>
          <w:hyperlink w:anchor="_Toc112927167" w:history="1">
            <w:r w:rsidR="00CA673B" w:rsidRPr="00B732BC">
              <w:rPr>
                <w:rStyle w:val="Hyperlink"/>
                <w:noProof/>
              </w:rPr>
              <w:t>33</w:t>
            </w:r>
            <w:r w:rsidR="00CA673B">
              <w:rPr>
                <w:rFonts w:asciiTheme="minorHAnsi" w:eastAsiaTheme="minorEastAsia" w:hAnsiTheme="minorHAnsi" w:cstheme="minorBidi"/>
                <w:noProof/>
                <w:sz w:val="22"/>
                <w:szCs w:val="22"/>
              </w:rPr>
              <w:tab/>
            </w:r>
            <w:r w:rsidR="00CA673B" w:rsidRPr="00B732BC">
              <w:rPr>
                <w:rStyle w:val="Hyperlink"/>
                <w:noProof/>
              </w:rPr>
              <w:t>Severability</w:t>
            </w:r>
            <w:r w:rsidR="00CA673B">
              <w:rPr>
                <w:noProof/>
                <w:webHidden/>
              </w:rPr>
              <w:tab/>
            </w:r>
            <w:r w:rsidR="00CA673B">
              <w:rPr>
                <w:noProof/>
                <w:webHidden/>
              </w:rPr>
              <w:fldChar w:fldCharType="begin"/>
            </w:r>
            <w:r w:rsidR="00CA673B">
              <w:rPr>
                <w:noProof/>
                <w:webHidden/>
              </w:rPr>
              <w:instrText xml:space="preserve"> PAGEREF _Toc112927167 \h </w:instrText>
            </w:r>
            <w:r w:rsidR="00CA673B">
              <w:rPr>
                <w:noProof/>
                <w:webHidden/>
              </w:rPr>
            </w:r>
            <w:r w:rsidR="00CA673B">
              <w:rPr>
                <w:noProof/>
                <w:webHidden/>
              </w:rPr>
              <w:fldChar w:fldCharType="separate"/>
            </w:r>
            <w:r w:rsidR="00CA673B">
              <w:rPr>
                <w:noProof/>
                <w:webHidden/>
              </w:rPr>
              <w:t>45</w:t>
            </w:r>
            <w:r w:rsidR="00CA673B">
              <w:rPr>
                <w:noProof/>
                <w:webHidden/>
              </w:rPr>
              <w:fldChar w:fldCharType="end"/>
            </w:r>
          </w:hyperlink>
        </w:p>
        <w:p w14:paraId="37DE85FE" w14:textId="329DA16C" w:rsidR="00CA673B" w:rsidRDefault="00557035">
          <w:pPr>
            <w:pStyle w:val="TOC1"/>
            <w:tabs>
              <w:tab w:val="left" w:pos="720"/>
            </w:tabs>
            <w:rPr>
              <w:rFonts w:asciiTheme="minorHAnsi" w:eastAsiaTheme="minorEastAsia" w:hAnsiTheme="minorHAnsi" w:cstheme="minorBidi"/>
              <w:noProof/>
              <w:sz w:val="22"/>
              <w:szCs w:val="22"/>
            </w:rPr>
          </w:pPr>
          <w:hyperlink w:anchor="_Toc112927168" w:history="1">
            <w:r w:rsidR="00CA673B" w:rsidRPr="00B732BC">
              <w:rPr>
                <w:rStyle w:val="Hyperlink"/>
                <w:noProof/>
              </w:rPr>
              <w:t>34</w:t>
            </w:r>
            <w:r w:rsidR="00CA673B">
              <w:rPr>
                <w:rFonts w:asciiTheme="minorHAnsi" w:eastAsiaTheme="minorEastAsia" w:hAnsiTheme="minorHAnsi" w:cstheme="minorBidi"/>
                <w:noProof/>
                <w:sz w:val="22"/>
                <w:szCs w:val="22"/>
              </w:rPr>
              <w:tab/>
            </w:r>
            <w:r w:rsidR="00CA673B" w:rsidRPr="00B732BC">
              <w:rPr>
                <w:rStyle w:val="Hyperlink"/>
                <w:noProof/>
              </w:rPr>
              <w:t>Mistakes in information</w:t>
            </w:r>
            <w:r w:rsidR="00CA673B">
              <w:rPr>
                <w:noProof/>
                <w:webHidden/>
              </w:rPr>
              <w:tab/>
            </w:r>
            <w:r w:rsidR="00CA673B">
              <w:rPr>
                <w:noProof/>
                <w:webHidden/>
              </w:rPr>
              <w:fldChar w:fldCharType="begin"/>
            </w:r>
            <w:r w:rsidR="00CA673B">
              <w:rPr>
                <w:noProof/>
                <w:webHidden/>
              </w:rPr>
              <w:instrText xml:space="preserve"> PAGEREF _Toc112927168 \h </w:instrText>
            </w:r>
            <w:r w:rsidR="00CA673B">
              <w:rPr>
                <w:noProof/>
                <w:webHidden/>
              </w:rPr>
            </w:r>
            <w:r w:rsidR="00CA673B">
              <w:rPr>
                <w:noProof/>
                <w:webHidden/>
              </w:rPr>
              <w:fldChar w:fldCharType="separate"/>
            </w:r>
            <w:r w:rsidR="00CA673B">
              <w:rPr>
                <w:noProof/>
                <w:webHidden/>
              </w:rPr>
              <w:t>45</w:t>
            </w:r>
            <w:r w:rsidR="00CA673B">
              <w:rPr>
                <w:noProof/>
                <w:webHidden/>
              </w:rPr>
              <w:fldChar w:fldCharType="end"/>
            </w:r>
          </w:hyperlink>
        </w:p>
        <w:p w14:paraId="6EC72767" w14:textId="6409CEF0" w:rsidR="00CA673B" w:rsidRDefault="00557035">
          <w:pPr>
            <w:pStyle w:val="TOC1"/>
            <w:tabs>
              <w:tab w:val="left" w:pos="720"/>
            </w:tabs>
            <w:rPr>
              <w:rFonts w:asciiTheme="minorHAnsi" w:eastAsiaTheme="minorEastAsia" w:hAnsiTheme="minorHAnsi" w:cstheme="minorBidi"/>
              <w:noProof/>
              <w:sz w:val="22"/>
              <w:szCs w:val="22"/>
            </w:rPr>
          </w:pPr>
          <w:hyperlink w:anchor="_Toc112927169" w:history="1">
            <w:r w:rsidR="00CA673B" w:rsidRPr="00B732BC">
              <w:rPr>
                <w:rStyle w:val="Hyperlink"/>
                <w:noProof/>
              </w:rPr>
              <w:t>35</w:t>
            </w:r>
            <w:r w:rsidR="00CA673B">
              <w:rPr>
                <w:rFonts w:asciiTheme="minorHAnsi" w:eastAsiaTheme="minorEastAsia" w:hAnsiTheme="minorHAnsi" w:cstheme="minorBidi"/>
                <w:noProof/>
                <w:sz w:val="22"/>
                <w:szCs w:val="22"/>
              </w:rPr>
              <w:tab/>
            </w:r>
            <w:r w:rsidR="00CA673B" w:rsidRPr="00B732BC">
              <w:rPr>
                <w:rStyle w:val="Hyperlink"/>
                <w:noProof/>
              </w:rPr>
              <w:t>Supplier's status</w:t>
            </w:r>
            <w:r w:rsidR="00CA673B">
              <w:rPr>
                <w:noProof/>
                <w:webHidden/>
              </w:rPr>
              <w:tab/>
            </w:r>
            <w:r w:rsidR="00CA673B">
              <w:rPr>
                <w:noProof/>
                <w:webHidden/>
              </w:rPr>
              <w:fldChar w:fldCharType="begin"/>
            </w:r>
            <w:r w:rsidR="00CA673B">
              <w:rPr>
                <w:noProof/>
                <w:webHidden/>
              </w:rPr>
              <w:instrText xml:space="preserve"> PAGEREF _Toc112927169 \h </w:instrText>
            </w:r>
            <w:r w:rsidR="00CA673B">
              <w:rPr>
                <w:noProof/>
                <w:webHidden/>
              </w:rPr>
            </w:r>
            <w:r w:rsidR="00CA673B">
              <w:rPr>
                <w:noProof/>
                <w:webHidden/>
              </w:rPr>
              <w:fldChar w:fldCharType="separate"/>
            </w:r>
            <w:r w:rsidR="00CA673B">
              <w:rPr>
                <w:noProof/>
                <w:webHidden/>
              </w:rPr>
              <w:t>46</w:t>
            </w:r>
            <w:r w:rsidR="00CA673B">
              <w:rPr>
                <w:noProof/>
                <w:webHidden/>
              </w:rPr>
              <w:fldChar w:fldCharType="end"/>
            </w:r>
          </w:hyperlink>
        </w:p>
        <w:p w14:paraId="693F9B38" w14:textId="046121AD" w:rsidR="00CA673B" w:rsidRDefault="00557035">
          <w:pPr>
            <w:pStyle w:val="TOC1"/>
            <w:tabs>
              <w:tab w:val="left" w:pos="720"/>
            </w:tabs>
            <w:rPr>
              <w:rFonts w:asciiTheme="minorHAnsi" w:eastAsiaTheme="minorEastAsia" w:hAnsiTheme="minorHAnsi" w:cstheme="minorBidi"/>
              <w:noProof/>
              <w:sz w:val="22"/>
              <w:szCs w:val="22"/>
            </w:rPr>
          </w:pPr>
          <w:hyperlink w:anchor="_Toc112927170" w:history="1">
            <w:r w:rsidR="00CA673B" w:rsidRPr="00B732BC">
              <w:rPr>
                <w:rStyle w:val="Hyperlink"/>
                <w:noProof/>
              </w:rPr>
              <w:t>36</w:t>
            </w:r>
            <w:r w:rsidR="00CA673B">
              <w:rPr>
                <w:rFonts w:asciiTheme="minorHAnsi" w:eastAsiaTheme="minorEastAsia" w:hAnsiTheme="minorHAnsi" w:cstheme="minorBidi"/>
                <w:noProof/>
                <w:sz w:val="22"/>
                <w:szCs w:val="22"/>
              </w:rPr>
              <w:tab/>
            </w:r>
            <w:r w:rsidR="00CA673B" w:rsidRPr="00B732BC">
              <w:rPr>
                <w:rStyle w:val="Hyperlink"/>
                <w:noProof/>
              </w:rPr>
              <w:t>C</w:t>
            </w:r>
            <w:r w:rsidR="00792D10">
              <w:rPr>
                <w:rStyle w:val="Hyperlink"/>
                <w:noProof/>
              </w:rPr>
              <w:t>onflicts of Interest</w:t>
            </w:r>
            <w:r w:rsidR="00CA673B">
              <w:rPr>
                <w:noProof/>
                <w:webHidden/>
              </w:rPr>
              <w:tab/>
            </w:r>
            <w:r w:rsidR="00CA673B">
              <w:rPr>
                <w:noProof/>
                <w:webHidden/>
              </w:rPr>
              <w:fldChar w:fldCharType="begin"/>
            </w:r>
            <w:r w:rsidR="00CA673B">
              <w:rPr>
                <w:noProof/>
                <w:webHidden/>
              </w:rPr>
              <w:instrText xml:space="preserve"> PAGEREF _Toc112927170 \h </w:instrText>
            </w:r>
            <w:r w:rsidR="00CA673B">
              <w:rPr>
                <w:noProof/>
                <w:webHidden/>
              </w:rPr>
            </w:r>
            <w:r w:rsidR="00CA673B">
              <w:rPr>
                <w:noProof/>
                <w:webHidden/>
              </w:rPr>
              <w:fldChar w:fldCharType="separate"/>
            </w:r>
            <w:r w:rsidR="00CA673B">
              <w:rPr>
                <w:noProof/>
                <w:webHidden/>
              </w:rPr>
              <w:t>46</w:t>
            </w:r>
            <w:r w:rsidR="00CA673B">
              <w:rPr>
                <w:noProof/>
                <w:webHidden/>
              </w:rPr>
              <w:fldChar w:fldCharType="end"/>
            </w:r>
          </w:hyperlink>
        </w:p>
        <w:p w14:paraId="48329679" w14:textId="46F2AACB" w:rsidR="00CA673B" w:rsidRDefault="00557035">
          <w:pPr>
            <w:pStyle w:val="TOC1"/>
            <w:tabs>
              <w:tab w:val="left" w:pos="720"/>
            </w:tabs>
            <w:rPr>
              <w:rFonts w:asciiTheme="minorHAnsi" w:eastAsiaTheme="minorEastAsia" w:hAnsiTheme="minorHAnsi" w:cstheme="minorBidi"/>
              <w:noProof/>
              <w:sz w:val="22"/>
              <w:szCs w:val="22"/>
            </w:rPr>
          </w:pPr>
          <w:hyperlink w:anchor="_Toc112927171" w:history="1">
            <w:r w:rsidR="00CA673B" w:rsidRPr="00B732BC">
              <w:rPr>
                <w:rStyle w:val="Hyperlink"/>
                <w:noProof/>
              </w:rPr>
              <w:t>37</w:t>
            </w:r>
            <w:r w:rsidR="00CA673B">
              <w:rPr>
                <w:rFonts w:asciiTheme="minorHAnsi" w:eastAsiaTheme="minorEastAsia" w:hAnsiTheme="minorHAnsi" w:cstheme="minorBidi"/>
                <w:noProof/>
                <w:sz w:val="22"/>
                <w:szCs w:val="22"/>
              </w:rPr>
              <w:tab/>
            </w:r>
            <w:r w:rsidR="00CA673B" w:rsidRPr="00B732BC">
              <w:rPr>
                <w:rStyle w:val="Hyperlink"/>
                <w:noProof/>
              </w:rPr>
              <w:t>Entire agreement</w:t>
            </w:r>
            <w:r w:rsidR="00CA673B">
              <w:rPr>
                <w:noProof/>
                <w:webHidden/>
              </w:rPr>
              <w:tab/>
            </w:r>
            <w:r w:rsidR="00CA673B">
              <w:rPr>
                <w:noProof/>
                <w:webHidden/>
              </w:rPr>
              <w:fldChar w:fldCharType="begin"/>
            </w:r>
            <w:r w:rsidR="00CA673B">
              <w:rPr>
                <w:noProof/>
                <w:webHidden/>
              </w:rPr>
              <w:instrText xml:space="preserve"> PAGEREF _Toc112927171 \h </w:instrText>
            </w:r>
            <w:r w:rsidR="00CA673B">
              <w:rPr>
                <w:noProof/>
                <w:webHidden/>
              </w:rPr>
            </w:r>
            <w:r w:rsidR="00CA673B">
              <w:rPr>
                <w:noProof/>
                <w:webHidden/>
              </w:rPr>
              <w:fldChar w:fldCharType="separate"/>
            </w:r>
            <w:r w:rsidR="00CA673B">
              <w:rPr>
                <w:noProof/>
                <w:webHidden/>
              </w:rPr>
              <w:t>46</w:t>
            </w:r>
            <w:r w:rsidR="00CA673B">
              <w:rPr>
                <w:noProof/>
                <w:webHidden/>
              </w:rPr>
              <w:fldChar w:fldCharType="end"/>
            </w:r>
          </w:hyperlink>
        </w:p>
        <w:p w14:paraId="57C385B5" w14:textId="464890E0" w:rsidR="00CA673B" w:rsidRDefault="00557035">
          <w:pPr>
            <w:pStyle w:val="TOC1"/>
            <w:tabs>
              <w:tab w:val="left" w:pos="720"/>
            </w:tabs>
            <w:rPr>
              <w:rFonts w:asciiTheme="minorHAnsi" w:eastAsiaTheme="minorEastAsia" w:hAnsiTheme="minorHAnsi" w:cstheme="minorBidi"/>
              <w:noProof/>
              <w:sz w:val="22"/>
              <w:szCs w:val="22"/>
            </w:rPr>
          </w:pPr>
          <w:hyperlink w:anchor="_Toc112927172" w:history="1">
            <w:r w:rsidR="00CA673B" w:rsidRPr="00B732BC">
              <w:rPr>
                <w:rStyle w:val="Hyperlink"/>
                <w:noProof/>
              </w:rPr>
              <w:t>38</w:t>
            </w:r>
            <w:r w:rsidR="00CA673B">
              <w:rPr>
                <w:rFonts w:asciiTheme="minorHAnsi" w:eastAsiaTheme="minorEastAsia" w:hAnsiTheme="minorHAnsi" w:cstheme="minorBidi"/>
                <w:noProof/>
                <w:sz w:val="22"/>
                <w:szCs w:val="22"/>
              </w:rPr>
              <w:tab/>
            </w:r>
            <w:r w:rsidR="00CA673B" w:rsidRPr="00B732BC">
              <w:rPr>
                <w:rStyle w:val="Hyperlink"/>
                <w:noProof/>
              </w:rPr>
              <w:t>The Contracts (Rights of Third Parties) Act 1999</w:t>
            </w:r>
            <w:r w:rsidR="00CA673B">
              <w:rPr>
                <w:noProof/>
                <w:webHidden/>
              </w:rPr>
              <w:tab/>
            </w:r>
            <w:r w:rsidR="00CA673B">
              <w:rPr>
                <w:noProof/>
                <w:webHidden/>
              </w:rPr>
              <w:fldChar w:fldCharType="begin"/>
            </w:r>
            <w:r w:rsidR="00CA673B">
              <w:rPr>
                <w:noProof/>
                <w:webHidden/>
              </w:rPr>
              <w:instrText xml:space="preserve"> PAGEREF _Toc112927172 \h </w:instrText>
            </w:r>
            <w:r w:rsidR="00CA673B">
              <w:rPr>
                <w:noProof/>
                <w:webHidden/>
              </w:rPr>
            </w:r>
            <w:r w:rsidR="00CA673B">
              <w:rPr>
                <w:noProof/>
                <w:webHidden/>
              </w:rPr>
              <w:fldChar w:fldCharType="separate"/>
            </w:r>
            <w:r w:rsidR="00CA673B">
              <w:rPr>
                <w:noProof/>
                <w:webHidden/>
              </w:rPr>
              <w:t>46</w:t>
            </w:r>
            <w:r w:rsidR="00CA673B">
              <w:rPr>
                <w:noProof/>
                <w:webHidden/>
              </w:rPr>
              <w:fldChar w:fldCharType="end"/>
            </w:r>
          </w:hyperlink>
        </w:p>
        <w:p w14:paraId="02ED6439" w14:textId="0D7F57CF" w:rsidR="00CA673B" w:rsidRDefault="00557035">
          <w:pPr>
            <w:pStyle w:val="TOC1"/>
            <w:tabs>
              <w:tab w:val="left" w:pos="720"/>
            </w:tabs>
            <w:rPr>
              <w:rFonts w:asciiTheme="minorHAnsi" w:eastAsiaTheme="minorEastAsia" w:hAnsiTheme="minorHAnsi" w:cstheme="minorBidi"/>
              <w:noProof/>
              <w:sz w:val="22"/>
              <w:szCs w:val="22"/>
            </w:rPr>
          </w:pPr>
          <w:hyperlink w:anchor="_Toc112927173" w:history="1">
            <w:r w:rsidR="00CA673B" w:rsidRPr="00B732BC">
              <w:rPr>
                <w:rStyle w:val="Hyperlink"/>
                <w:noProof/>
              </w:rPr>
              <w:t>39</w:t>
            </w:r>
            <w:r w:rsidR="00CA673B">
              <w:rPr>
                <w:rFonts w:asciiTheme="minorHAnsi" w:eastAsiaTheme="minorEastAsia" w:hAnsiTheme="minorHAnsi" w:cstheme="minorBidi"/>
                <w:noProof/>
                <w:sz w:val="22"/>
                <w:szCs w:val="22"/>
              </w:rPr>
              <w:tab/>
            </w:r>
            <w:r w:rsidR="00CA673B" w:rsidRPr="00B732BC">
              <w:rPr>
                <w:rStyle w:val="Hyperlink"/>
                <w:noProof/>
              </w:rPr>
              <w:t>Notices</w:t>
            </w:r>
            <w:r w:rsidR="00CA673B">
              <w:rPr>
                <w:noProof/>
                <w:webHidden/>
              </w:rPr>
              <w:tab/>
            </w:r>
            <w:r w:rsidR="00CA673B">
              <w:rPr>
                <w:noProof/>
                <w:webHidden/>
              </w:rPr>
              <w:fldChar w:fldCharType="begin"/>
            </w:r>
            <w:r w:rsidR="00CA673B">
              <w:rPr>
                <w:noProof/>
                <w:webHidden/>
              </w:rPr>
              <w:instrText xml:space="preserve"> PAGEREF _Toc112927173 \h </w:instrText>
            </w:r>
            <w:r w:rsidR="00CA673B">
              <w:rPr>
                <w:noProof/>
                <w:webHidden/>
              </w:rPr>
            </w:r>
            <w:r w:rsidR="00CA673B">
              <w:rPr>
                <w:noProof/>
                <w:webHidden/>
              </w:rPr>
              <w:fldChar w:fldCharType="separate"/>
            </w:r>
            <w:r w:rsidR="00CA673B">
              <w:rPr>
                <w:noProof/>
                <w:webHidden/>
              </w:rPr>
              <w:t>47</w:t>
            </w:r>
            <w:r w:rsidR="00CA673B">
              <w:rPr>
                <w:noProof/>
                <w:webHidden/>
              </w:rPr>
              <w:fldChar w:fldCharType="end"/>
            </w:r>
          </w:hyperlink>
        </w:p>
        <w:p w14:paraId="682A8EA9" w14:textId="369C92F6" w:rsidR="00CA673B" w:rsidRDefault="00557035">
          <w:pPr>
            <w:pStyle w:val="TOC1"/>
            <w:tabs>
              <w:tab w:val="left" w:pos="720"/>
            </w:tabs>
            <w:rPr>
              <w:rFonts w:asciiTheme="minorHAnsi" w:eastAsiaTheme="minorEastAsia" w:hAnsiTheme="minorHAnsi" w:cstheme="minorBidi"/>
              <w:noProof/>
              <w:sz w:val="22"/>
              <w:szCs w:val="22"/>
            </w:rPr>
          </w:pPr>
          <w:hyperlink w:anchor="_Toc112927174" w:history="1">
            <w:r w:rsidR="00CA673B" w:rsidRPr="00B732BC">
              <w:rPr>
                <w:rStyle w:val="Hyperlink"/>
                <w:noProof/>
              </w:rPr>
              <w:t>40</w:t>
            </w:r>
            <w:r w:rsidR="00CA673B">
              <w:rPr>
                <w:rFonts w:asciiTheme="minorHAnsi" w:eastAsiaTheme="minorEastAsia" w:hAnsiTheme="minorHAnsi" w:cstheme="minorBidi"/>
                <w:noProof/>
                <w:sz w:val="22"/>
                <w:szCs w:val="22"/>
              </w:rPr>
              <w:tab/>
            </w:r>
            <w:r w:rsidR="00CA673B" w:rsidRPr="00B732BC">
              <w:rPr>
                <w:rStyle w:val="Hyperlink"/>
                <w:noProof/>
              </w:rPr>
              <w:t>Legislative change</w:t>
            </w:r>
            <w:r w:rsidR="00CA673B">
              <w:rPr>
                <w:noProof/>
                <w:webHidden/>
              </w:rPr>
              <w:tab/>
            </w:r>
            <w:r w:rsidR="00CA673B">
              <w:rPr>
                <w:noProof/>
                <w:webHidden/>
              </w:rPr>
              <w:fldChar w:fldCharType="begin"/>
            </w:r>
            <w:r w:rsidR="00CA673B">
              <w:rPr>
                <w:noProof/>
                <w:webHidden/>
              </w:rPr>
              <w:instrText xml:space="preserve"> PAGEREF _Toc112927174 \h </w:instrText>
            </w:r>
            <w:r w:rsidR="00CA673B">
              <w:rPr>
                <w:noProof/>
                <w:webHidden/>
              </w:rPr>
            </w:r>
            <w:r w:rsidR="00CA673B">
              <w:rPr>
                <w:noProof/>
                <w:webHidden/>
              </w:rPr>
              <w:fldChar w:fldCharType="separate"/>
            </w:r>
            <w:r w:rsidR="00CA673B">
              <w:rPr>
                <w:noProof/>
                <w:webHidden/>
              </w:rPr>
              <w:t>48</w:t>
            </w:r>
            <w:r w:rsidR="00CA673B">
              <w:rPr>
                <w:noProof/>
                <w:webHidden/>
              </w:rPr>
              <w:fldChar w:fldCharType="end"/>
            </w:r>
          </w:hyperlink>
        </w:p>
        <w:p w14:paraId="43AFCCD4" w14:textId="7DF43C0B" w:rsidR="00CA673B" w:rsidRDefault="00557035">
          <w:pPr>
            <w:pStyle w:val="TOC1"/>
            <w:tabs>
              <w:tab w:val="left" w:pos="720"/>
            </w:tabs>
            <w:rPr>
              <w:rFonts w:asciiTheme="minorHAnsi" w:eastAsiaTheme="minorEastAsia" w:hAnsiTheme="minorHAnsi" w:cstheme="minorBidi"/>
              <w:noProof/>
              <w:sz w:val="22"/>
              <w:szCs w:val="22"/>
            </w:rPr>
          </w:pPr>
          <w:hyperlink w:anchor="_Toc112927175" w:history="1">
            <w:r w:rsidR="00CA673B" w:rsidRPr="00B732BC">
              <w:rPr>
                <w:rStyle w:val="Hyperlink"/>
                <w:noProof/>
              </w:rPr>
              <w:t>41</w:t>
            </w:r>
            <w:r w:rsidR="00CA673B">
              <w:rPr>
                <w:rFonts w:asciiTheme="minorHAnsi" w:eastAsiaTheme="minorEastAsia" w:hAnsiTheme="minorHAnsi" w:cstheme="minorBidi"/>
                <w:noProof/>
                <w:sz w:val="22"/>
                <w:szCs w:val="22"/>
              </w:rPr>
              <w:tab/>
            </w:r>
            <w:r w:rsidR="00CA673B" w:rsidRPr="00B732BC">
              <w:rPr>
                <w:rStyle w:val="Hyperlink"/>
                <w:noProof/>
              </w:rPr>
              <w:t>Disputes and Governing Law</w:t>
            </w:r>
            <w:r w:rsidR="00CA673B">
              <w:rPr>
                <w:noProof/>
                <w:webHidden/>
              </w:rPr>
              <w:tab/>
            </w:r>
            <w:r w:rsidR="00CA673B">
              <w:rPr>
                <w:noProof/>
                <w:webHidden/>
              </w:rPr>
              <w:fldChar w:fldCharType="begin"/>
            </w:r>
            <w:r w:rsidR="00CA673B">
              <w:rPr>
                <w:noProof/>
                <w:webHidden/>
              </w:rPr>
              <w:instrText xml:space="preserve"> PAGEREF _Toc112927175 \h </w:instrText>
            </w:r>
            <w:r w:rsidR="00CA673B">
              <w:rPr>
                <w:noProof/>
                <w:webHidden/>
              </w:rPr>
            </w:r>
            <w:r w:rsidR="00CA673B">
              <w:rPr>
                <w:noProof/>
                <w:webHidden/>
              </w:rPr>
              <w:fldChar w:fldCharType="separate"/>
            </w:r>
            <w:r w:rsidR="00CA673B">
              <w:rPr>
                <w:noProof/>
                <w:webHidden/>
              </w:rPr>
              <w:t>48</w:t>
            </w:r>
            <w:r w:rsidR="00CA673B">
              <w:rPr>
                <w:noProof/>
                <w:webHidden/>
              </w:rPr>
              <w:fldChar w:fldCharType="end"/>
            </w:r>
          </w:hyperlink>
        </w:p>
        <w:p w14:paraId="4A51ACEB" w14:textId="2EB63728" w:rsidR="00CA673B" w:rsidRDefault="00557035">
          <w:pPr>
            <w:pStyle w:val="TOC1"/>
            <w:tabs>
              <w:tab w:val="left" w:pos="720"/>
            </w:tabs>
            <w:rPr>
              <w:rFonts w:asciiTheme="minorHAnsi" w:eastAsiaTheme="minorEastAsia" w:hAnsiTheme="minorHAnsi" w:cstheme="minorBidi"/>
              <w:noProof/>
              <w:sz w:val="22"/>
              <w:szCs w:val="22"/>
            </w:rPr>
          </w:pPr>
          <w:hyperlink w:anchor="_Toc112927176" w:history="1">
            <w:r w:rsidR="00CA673B" w:rsidRPr="00B732BC">
              <w:rPr>
                <w:rStyle w:val="Hyperlink"/>
                <w:noProof/>
              </w:rPr>
              <w:t>42</w:t>
            </w:r>
            <w:r w:rsidR="00CA673B">
              <w:rPr>
                <w:rFonts w:asciiTheme="minorHAnsi" w:eastAsiaTheme="minorEastAsia" w:hAnsiTheme="minorHAnsi" w:cstheme="minorBidi"/>
                <w:noProof/>
                <w:sz w:val="22"/>
                <w:szCs w:val="22"/>
              </w:rPr>
              <w:tab/>
            </w:r>
            <w:r w:rsidR="00CA673B" w:rsidRPr="00B732BC">
              <w:rPr>
                <w:rStyle w:val="Hyperlink"/>
                <w:noProof/>
              </w:rPr>
              <w:t>Official secrets</w:t>
            </w:r>
            <w:r w:rsidR="00CA673B">
              <w:rPr>
                <w:noProof/>
                <w:webHidden/>
              </w:rPr>
              <w:tab/>
            </w:r>
            <w:r w:rsidR="00CA673B">
              <w:rPr>
                <w:noProof/>
                <w:webHidden/>
              </w:rPr>
              <w:fldChar w:fldCharType="begin"/>
            </w:r>
            <w:r w:rsidR="00CA673B">
              <w:rPr>
                <w:noProof/>
                <w:webHidden/>
              </w:rPr>
              <w:instrText xml:space="preserve"> PAGEREF _Toc112927176 \h </w:instrText>
            </w:r>
            <w:r w:rsidR="00CA673B">
              <w:rPr>
                <w:noProof/>
                <w:webHidden/>
              </w:rPr>
            </w:r>
            <w:r w:rsidR="00CA673B">
              <w:rPr>
                <w:noProof/>
                <w:webHidden/>
              </w:rPr>
              <w:fldChar w:fldCharType="separate"/>
            </w:r>
            <w:r w:rsidR="00CA673B">
              <w:rPr>
                <w:noProof/>
                <w:webHidden/>
              </w:rPr>
              <w:t>49</w:t>
            </w:r>
            <w:r w:rsidR="00CA673B">
              <w:rPr>
                <w:noProof/>
                <w:webHidden/>
              </w:rPr>
              <w:fldChar w:fldCharType="end"/>
            </w:r>
          </w:hyperlink>
        </w:p>
        <w:p w14:paraId="3A638D49" w14:textId="135DB80F" w:rsidR="00CA673B" w:rsidRDefault="00557035">
          <w:pPr>
            <w:pStyle w:val="TOC1"/>
            <w:tabs>
              <w:tab w:val="left" w:pos="720"/>
            </w:tabs>
            <w:rPr>
              <w:noProof/>
            </w:rPr>
          </w:pPr>
          <w:hyperlink w:anchor="_Toc112927177" w:history="1">
            <w:r w:rsidR="00CA673B" w:rsidRPr="00B732BC">
              <w:rPr>
                <w:rStyle w:val="Hyperlink"/>
                <w:noProof/>
              </w:rPr>
              <w:t>43</w:t>
            </w:r>
            <w:r w:rsidR="00CA673B">
              <w:rPr>
                <w:rFonts w:asciiTheme="minorHAnsi" w:eastAsiaTheme="minorEastAsia" w:hAnsiTheme="minorHAnsi" w:cstheme="minorBidi"/>
                <w:noProof/>
                <w:sz w:val="22"/>
                <w:szCs w:val="22"/>
              </w:rPr>
              <w:tab/>
            </w:r>
            <w:r w:rsidR="00CA673B" w:rsidRPr="00B732BC">
              <w:rPr>
                <w:rStyle w:val="Hyperlink"/>
                <w:noProof/>
              </w:rPr>
              <w:t>Additional Services contractor status</w:t>
            </w:r>
            <w:r w:rsidR="00CA673B">
              <w:rPr>
                <w:noProof/>
                <w:webHidden/>
              </w:rPr>
              <w:tab/>
            </w:r>
            <w:r w:rsidR="00CA673B">
              <w:rPr>
                <w:noProof/>
                <w:webHidden/>
              </w:rPr>
              <w:fldChar w:fldCharType="begin"/>
            </w:r>
            <w:r w:rsidR="00CA673B">
              <w:rPr>
                <w:noProof/>
                <w:webHidden/>
              </w:rPr>
              <w:instrText xml:space="preserve"> PAGEREF _Toc112927177 \h </w:instrText>
            </w:r>
            <w:r w:rsidR="00CA673B">
              <w:rPr>
                <w:noProof/>
                <w:webHidden/>
              </w:rPr>
            </w:r>
            <w:r w:rsidR="00CA673B">
              <w:rPr>
                <w:noProof/>
                <w:webHidden/>
              </w:rPr>
              <w:fldChar w:fldCharType="separate"/>
            </w:r>
            <w:r w:rsidR="00CA673B">
              <w:rPr>
                <w:noProof/>
                <w:webHidden/>
              </w:rPr>
              <w:t>50</w:t>
            </w:r>
            <w:r w:rsidR="00CA673B">
              <w:rPr>
                <w:noProof/>
                <w:webHidden/>
              </w:rPr>
              <w:fldChar w:fldCharType="end"/>
            </w:r>
          </w:hyperlink>
        </w:p>
        <w:p w14:paraId="0D6ACAEE" w14:textId="77777777" w:rsidR="009E39B7" w:rsidRPr="009E39B7" w:rsidRDefault="009E39B7" w:rsidP="009E39B7">
          <w:pPr>
            <w:rPr>
              <w:lang w:eastAsia="en-GB"/>
            </w:rPr>
          </w:pPr>
        </w:p>
        <w:p w14:paraId="3A4C337B" w14:textId="346B194B" w:rsidR="00CA673B" w:rsidRDefault="00CA673B" w:rsidP="00CA673B">
          <w:r>
            <w:rPr>
              <w:b/>
              <w:bCs/>
              <w:noProof/>
              <w:lang w:val="en-US"/>
            </w:rPr>
            <w:fldChar w:fldCharType="end"/>
          </w:r>
          <w:r>
            <w:t>Appendices</w:t>
          </w:r>
        </w:p>
        <w:p w14:paraId="56683D7F" w14:textId="36CB52BE" w:rsidR="00CA673B" w:rsidRDefault="00CA673B">
          <w:pPr>
            <w:pStyle w:val="TOC3"/>
            <w:rPr>
              <w:rFonts w:asciiTheme="minorHAnsi" w:eastAsiaTheme="minorEastAsia" w:hAnsiTheme="minorHAnsi" w:cstheme="minorBidi"/>
              <w:noProof/>
              <w:sz w:val="22"/>
              <w:szCs w:val="22"/>
            </w:rPr>
          </w:pPr>
          <w:r w:rsidRPr="00F22CD2">
            <w:rPr>
              <w:b/>
            </w:rPr>
            <w:fldChar w:fldCharType="begin"/>
          </w:r>
          <w:r w:rsidRPr="00F22CD2">
            <w:rPr>
              <w:b/>
            </w:rPr>
            <w:instrText xml:space="preserve"> TOC \o "1-3" \h \z \t "Appendix Sub Heading,3" </w:instrText>
          </w:r>
          <w:r w:rsidRPr="00F22CD2">
            <w:rPr>
              <w:b/>
            </w:rPr>
            <w:fldChar w:fldCharType="separate"/>
          </w:r>
          <w:hyperlink w:anchor="_Toc112926962" w:history="1">
            <w:r w:rsidRPr="00E653AD">
              <w:rPr>
                <w:rStyle w:val="Hyperlink"/>
                <w:noProof/>
              </w:rPr>
              <w:t>Definitions</w:t>
            </w:r>
            <w:r>
              <w:rPr>
                <w:noProof/>
                <w:webHidden/>
              </w:rPr>
              <w:tab/>
            </w:r>
            <w:r>
              <w:rPr>
                <w:noProof/>
                <w:webHidden/>
              </w:rPr>
              <w:fldChar w:fldCharType="begin"/>
            </w:r>
            <w:r>
              <w:rPr>
                <w:noProof/>
                <w:webHidden/>
              </w:rPr>
              <w:instrText xml:space="preserve"> PAGEREF _Toc112926962 \h </w:instrText>
            </w:r>
            <w:r>
              <w:rPr>
                <w:noProof/>
                <w:webHidden/>
              </w:rPr>
            </w:r>
            <w:r>
              <w:rPr>
                <w:noProof/>
                <w:webHidden/>
              </w:rPr>
              <w:fldChar w:fldCharType="separate"/>
            </w:r>
            <w:r>
              <w:rPr>
                <w:noProof/>
                <w:webHidden/>
              </w:rPr>
              <w:t>54</w:t>
            </w:r>
            <w:r>
              <w:rPr>
                <w:noProof/>
                <w:webHidden/>
              </w:rPr>
              <w:fldChar w:fldCharType="end"/>
            </w:r>
          </w:hyperlink>
        </w:p>
        <w:p w14:paraId="780C202D" w14:textId="462E13BB" w:rsidR="00CA673B" w:rsidRDefault="00557035">
          <w:pPr>
            <w:pStyle w:val="TOC3"/>
            <w:rPr>
              <w:rFonts w:asciiTheme="minorHAnsi" w:eastAsiaTheme="minorEastAsia" w:hAnsiTheme="minorHAnsi" w:cstheme="minorBidi"/>
              <w:noProof/>
              <w:sz w:val="22"/>
              <w:szCs w:val="22"/>
            </w:rPr>
          </w:pPr>
          <w:hyperlink w:anchor="_Toc112926963" w:history="1">
            <w:r w:rsidR="00CA673B" w:rsidRPr="00E653AD">
              <w:rPr>
                <w:rStyle w:val="Hyperlink"/>
                <w:noProof/>
              </w:rPr>
              <w:t>Variation Form</w:t>
            </w:r>
            <w:r w:rsidR="00CA673B">
              <w:rPr>
                <w:noProof/>
                <w:webHidden/>
              </w:rPr>
              <w:tab/>
            </w:r>
            <w:r w:rsidR="00CA673B">
              <w:rPr>
                <w:noProof/>
                <w:webHidden/>
              </w:rPr>
              <w:fldChar w:fldCharType="begin"/>
            </w:r>
            <w:r w:rsidR="00CA673B">
              <w:rPr>
                <w:noProof/>
                <w:webHidden/>
              </w:rPr>
              <w:instrText xml:space="preserve"> PAGEREF _Toc112926963 \h </w:instrText>
            </w:r>
            <w:r w:rsidR="00CA673B">
              <w:rPr>
                <w:noProof/>
                <w:webHidden/>
              </w:rPr>
            </w:r>
            <w:r w:rsidR="00CA673B">
              <w:rPr>
                <w:noProof/>
                <w:webHidden/>
              </w:rPr>
              <w:fldChar w:fldCharType="separate"/>
            </w:r>
            <w:r w:rsidR="00CA673B">
              <w:rPr>
                <w:noProof/>
                <w:webHidden/>
              </w:rPr>
              <w:t>62</w:t>
            </w:r>
            <w:r w:rsidR="00CA673B">
              <w:rPr>
                <w:noProof/>
                <w:webHidden/>
              </w:rPr>
              <w:fldChar w:fldCharType="end"/>
            </w:r>
          </w:hyperlink>
        </w:p>
        <w:p w14:paraId="043B65E6" w14:textId="21A56473" w:rsidR="00CA673B" w:rsidRDefault="00557035">
          <w:pPr>
            <w:pStyle w:val="TOC3"/>
            <w:rPr>
              <w:rFonts w:asciiTheme="minorHAnsi" w:eastAsiaTheme="minorEastAsia" w:hAnsiTheme="minorHAnsi" w:cstheme="minorBidi"/>
              <w:noProof/>
              <w:sz w:val="22"/>
              <w:szCs w:val="22"/>
            </w:rPr>
          </w:pPr>
          <w:hyperlink w:anchor="_Toc112926964" w:history="1">
            <w:r w:rsidR="00CA673B" w:rsidRPr="00E653AD">
              <w:rPr>
                <w:rStyle w:val="Hyperlink"/>
                <w:noProof/>
              </w:rPr>
              <w:t>Guarantee</w:t>
            </w:r>
            <w:r w:rsidR="00CA673B">
              <w:rPr>
                <w:noProof/>
                <w:webHidden/>
              </w:rPr>
              <w:tab/>
            </w:r>
            <w:r w:rsidR="00CA673B">
              <w:rPr>
                <w:noProof/>
                <w:webHidden/>
              </w:rPr>
              <w:fldChar w:fldCharType="begin"/>
            </w:r>
            <w:r w:rsidR="00CA673B">
              <w:rPr>
                <w:noProof/>
                <w:webHidden/>
              </w:rPr>
              <w:instrText xml:space="preserve"> PAGEREF _Toc112926964 \h </w:instrText>
            </w:r>
            <w:r w:rsidR="00CA673B">
              <w:rPr>
                <w:noProof/>
                <w:webHidden/>
              </w:rPr>
            </w:r>
            <w:r w:rsidR="00CA673B">
              <w:rPr>
                <w:noProof/>
                <w:webHidden/>
              </w:rPr>
              <w:fldChar w:fldCharType="separate"/>
            </w:r>
            <w:r w:rsidR="00CA673B">
              <w:rPr>
                <w:noProof/>
                <w:webHidden/>
              </w:rPr>
              <w:t>63</w:t>
            </w:r>
            <w:r w:rsidR="00CA673B">
              <w:rPr>
                <w:noProof/>
                <w:webHidden/>
              </w:rPr>
              <w:fldChar w:fldCharType="end"/>
            </w:r>
          </w:hyperlink>
        </w:p>
        <w:p w14:paraId="75C0CC4B" w14:textId="7B8A0E3A" w:rsidR="00CA673B" w:rsidRDefault="00557035">
          <w:pPr>
            <w:pStyle w:val="TOC3"/>
            <w:rPr>
              <w:rFonts w:asciiTheme="minorHAnsi" w:eastAsiaTheme="minorEastAsia" w:hAnsiTheme="minorHAnsi" w:cstheme="minorBidi"/>
              <w:noProof/>
              <w:sz w:val="22"/>
              <w:szCs w:val="22"/>
            </w:rPr>
          </w:pPr>
          <w:hyperlink w:anchor="_Toc112926965" w:history="1">
            <w:r w:rsidR="00CA673B" w:rsidRPr="00E653AD">
              <w:rPr>
                <w:rStyle w:val="Hyperlink"/>
                <w:noProof/>
              </w:rPr>
              <w:t>Alternative and/or Additional Clauses</w:t>
            </w:r>
            <w:r w:rsidR="00CA673B">
              <w:rPr>
                <w:noProof/>
                <w:webHidden/>
              </w:rPr>
              <w:tab/>
            </w:r>
            <w:r w:rsidR="00CA673B">
              <w:rPr>
                <w:noProof/>
                <w:webHidden/>
              </w:rPr>
              <w:fldChar w:fldCharType="begin"/>
            </w:r>
            <w:r w:rsidR="00CA673B">
              <w:rPr>
                <w:noProof/>
                <w:webHidden/>
              </w:rPr>
              <w:instrText xml:space="preserve"> PAGEREF _Toc112926965 \h </w:instrText>
            </w:r>
            <w:r w:rsidR="00CA673B">
              <w:rPr>
                <w:noProof/>
                <w:webHidden/>
              </w:rPr>
            </w:r>
            <w:r w:rsidR="00CA673B">
              <w:rPr>
                <w:noProof/>
                <w:webHidden/>
              </w:rPr>
              <w:fldChar w:fldCharType="separate"/>
            </w:r>
            <w:r w:rsidR="00CA673B">
              <w:rPr>
                <w:noProof/>
                <w:webHidden/>
              </w:rPr>
              <w:t>73</w:t>
            </w:r>
            <w:r w:rsidR="00CA673B">
              <w:rPr>
                <w:noProof/>
                <w:webHidden/>
              </w:rPr>
              <w:fldChar w:fldCharType="end"/>
            </w:r>
          </w:hyperlink>
        </w:p>
        <w:p w14:paraId="006A4BBE" w14:textId="0D05541E" w:rsidR="00CA673B" w:rsidRDefault="00557035">
          <w:pPr>
            <w:pStyle w:val="TOC3"/>
            <w:rPr>
              <w:rFonts w:asciiTheme="minorHAnsi" w:eastAsiaTheme="minorEastAsia" w:hAnsiTheme="minorHAnsi" w:cstheme="minorBidi"/>
              <w:noProof/>
              <w:sz w:val="22"/>
              <w:szCs w:val="22"/>
            </w:rPr>
          </w:pPr>
          <w:hyperlink w:anchor="_Toc112926966" w:history="1">
            <w:r w:rsidR="00CA673B" w:rsidRPr="00E653AD">
              <w:rPr>
                <w:rStyle w:val="Hyperlink"/>
                <w:noProof/>
              </w:rPr>
              <w:t>Processing personal data</w:t>
            </w:r>
            <w:r w:rsidR="00CA673B">
              <w:rPr>
                <w:noProof/>
                <w:webHidden/>
              </w:rPr>
              <w:tab/>
            </w:r>
            <w:r w:rsidR="00CA673B">
              <w:rPr>
                <w:noProof/>
                <w:webHidden/>
              </w:rPr>
              <w:fldChar w:fldCharType="begin"/>
            </w:r>
            <w:r w:rsidR="00CA673B">
              <w:rPr>
                <w:noProof/>
                <w:webHidden/>
              </w:rPr>
              <w:instrText xml:space="preserve"> PAGEREF _Toc112926966 \h </w:instrText>
            </w:r>
            <w:r w:rsidR="00CA673B">
              <w:rPr>
                <w:noProof/>
                <w:webHidden/>
              </w:rPr>
            </w:r>
            <w:r w:rsidR="00CA673B">
              <w:rPr>
                <w:noProof/>
                <w:webHidden/>
              </w:rPr>
              <w:fldChar w:fldCharType="separate"/>
            </w:r>
            <w:r w:rsidR="00CA673B">
              <w:rPr>
                <w:noProof/>
                <w:webHidden/>
              </w:rPr>
              <w:t>75</w:t>
            </w:r>
            <w:r w:rsidR="00CA673B">
              <w:rPr>
                <w:noProof/>
                <w:webHidden/>
              </w:rPr>
              <w:fldChar w:fldCharType="end"/>
            </w:r>
          </w:hyperlink>
        </w:p>
        <w:p w14:paraId="6DBA53E2" w14:textId="2CE0C744" w:rsidR="00CA673B" w:rsidRPr="00F22CD2" w:rsidRDefault="00CA673B" w:rsidP="00CA673B">
          <w:r w:rsidRPr="00F22CD2">
            <w:rPr>
              <w:b/>
            </w:rPr>
            <w:fldChar w:fldCharType="end"/>
          </w:r>
        </w:p>
      </w:sdtContent>
    </w:sdt>
    <w:p w14:paraId="6A2F924A" w14:textId="77777777" w:rsidR="00D06CB4" w:rsidRDefault="00D06CB4" w:rsidP="00D06CB4">
      <w:pPr>
        <w:pStyle w:val="STNBodyText"/>
        <w:sectPr w:rsidR="00D06CB4">
          <w:pgSz w:w="11909" w:h="16834"/>
          <w:pgMar w:top="1418" w:right="1418" w:bottom="1418" w:left="1418" w:header="709" w:footer="709" w:gutter="0"/>
          <w:paperSrc w:first="265" w:other="265"/>
          <w:cols w:space="720"/>
          <w:docGrid w:linePitch="299"/>
        </w:sectPr>
      </w:pPr>
    </w:p>
    <w:p w14:paraId="3A3AE7DD" w14:textId="35078F02" w:rsidR="00D06CB4" w:rsidRDefault="003169E1" w:rsidP="00D06CB4">
      <w:pPr>
        <w:pStyle w:val="STNBodyText"/>
      </w:pPr>
      <w:r w:rsidRPr="00D06CB4">
        <w:rPr>
          <w:rStyle w:val="STNBodyTextBoldChar"/>
        </w:rPr>
        <w:lastRenderedPageBreak/>
        <w:t>This agreement</w:t>
      </w:r>
      <w:r w:rsidR="00D06CB4">
        <w:t xml:space="preserve"> is made on </w:t>
      </w:r>
      <w:r w:rsidR="00D06CB4">
        <w:tab/>
      </w:r>
      <w:r w:rsidR="00D06CB4">
        <w:tab/>
      </w:r>
      <w:r w:rsidR="00D06CB4">
        <w:tab/>
      </w:r>
      <w:r w:rsidR="00D06CB4">
        <w:tab/>
      </w:r>
      <w:r w:rsidR="00D06CB4">
        <w:tab/>
      </w:r>
      <w:r w:rsidR="00D06CB4">
        <w:tab/>
      </w:r>
      <w:r w:rsidR="00D06CB4">
        <w:tab/>
      </w:r>
      <w:r w:rsidR="00D06CB4">
        <w:tab/>
        <w:t>20[</w:t>
      </w:r>
      <w:r w:rsidR="00D06CB4">
        <w:rPr>
          <w:rFonts w:cs="Arial"/>
        </w:rPr>
        <w:t>●</w:t>
      </w:r>
      <w:r w:rsidR="00D06CB4">
        <w:fldChar w:fldCharType="begin"/>
      </w:r>
      <w:r w:rsidR="00D06CB4">
        <w:instrText xml:space="preserve">  </w:instrText>
      </w:r>
      <w:r w:rsidR="00D06CB4">
        <w:fldChar w:fldCharType="end"/>
      </w:r>
      <w:r w:rsidR="00D06CB4">
        <w:t>]</w:t>
      </w:r>
    </w:p>
    <w:p w14:paraId="00DDD079" w14:textId="49CACFF6" w:rsidR="00D06CB4" w:rsidRDefault="003169E1" w:rsidP="003169E1">
      <w:pPr>
        <w:pStyle w:val="STNBodyTextBold"/>
      </w:pPr>
      <w:r>
        <w:t>Between</w:t>
      </w:r>
      <w:r w:rsidR="00D06CB4">
        <w:t xml:space="preserve"> </w:t>
      </w:r>
    </w:p>
    <w:p w14:paraId="5893547F" w14:textId="28778682" w:rsidR="00D06CB4" w:rsidRDefault="00D06CB4" w:rsidP="00D06CB4">
      <w:pPr>
        <w:pStyle w:val="Parties"/>
      </w:pPr>
      <w:r>
        <w:t>[</w:t>
      </w:r>
      <w:r w:rsidR="00836227">
        <w:t>●</w:t>
      </w:r>
      <w:r w:rsidR="00836227">
        <w:fldChar w:fldCharType="begin"/>
      </w:r>
      <w:r w:rsidR="00836227">
        <w:instrText xml:space="preserve">  </w:instrText>
      </w:r>
      <w:r w:rsidR="00836227">
        <w:fldChar w:fldCharType="end"/>
      </w:r>
      <w:r w:rsidR="00836227">
        <w:t xml:space="preserve"> </w:t>
      </w:r>
      <w:r w:rsidR="003169E1">
        <w:fldChar w:fldCharType="begin"/>
      </w:r>
      <w:r w:rsidR="003169E1">
        <w:instrText xml:space="preserve">  </w:instrText>
      </w:r>
      <w:r w:rsidR="003169E1">
        <w:fldChar w:fldCharType="end"/>
      </w:r>
      <w:r>
        <w:t xml:space="preserve">] a company registered in England </w:t>
      </w:r>
      <w:r w:rsidR="003169E1">
        <w:t xml:space="preserve">and </w:t>
      </w:r>
      <w:r>
        <w:t>Wales under company number [</w:t>
      </w:r>
      <w:r w:rsidR="00836227">
        <w:fldChar w:fldCharType="begin"/>
      </w:r>
      <w:r w:rsidR="00836227">
        <w:instrText xml:space="preserve">  </w:instrText>
      </w:r>
      <w:r w:rsidR="00836227">
        <w:fldChar w:fldCharType="end"/>
      </w:r>
      <w:r w:rsidR="003169E1">
        <w:t>●</w:t>
      </w:r>
      <w:r>
        <w:t>], whose registered office is at [</w:t>
      </w:r>
      <w:r w:rsidR="003169E1">
        <w:t>●</w:t>
      </w:r>
      <w:r w:rsidR="00836227">
        <w:fldChar w:fldCharType="begin"/>
      </w:r>
      <w:r w:rsidR="00836227">
        <w:instrText xml:space="preserve">  </w:instrText>
      </w:r>
      <w:r w:rsidR="00836227">
        <w:fldChar w:fldCharType="end"/>
      </w:r>
      <w:r>
        <w:t xml:space="preserve">] (the </w:t>
      </w:r>
      <w:r w:rsidRPr="003169E1">
        <w:rPr>
          <w:rStyle w:val="STNBodyTextBoldChar"/>
          <w:rFonts w:eastAsiaTheme="minorHAnsi"/>
        </w:rPr>
        <w:t>Supplier</w:t>
      </w:r>
      <w:r>
        <w:t>); and</w:t>
      </w:r>
    </w:p>
    <w:p w14:paraId="2CD11614" w14:textId="77777777" w:rsidR="003169E1" w:rsidRDefault="003169E1" w:rsidP="003169E1">
      <w:pPr>
        <w:pStyle w:val="Parties"/>
        <w:numPr>
          <w:ilvl w:val="0"/>
          <w:numId w:val="0"/>
        </w:numPr>
      </w:pPr>
    </w:p>
    <w:p w14:paraId="271D823A" w14:textId="7837BD7B" w:rsidR="00D06CB4" w:rsidRDefault="003169E1" w:rsidP="003169E1">
      <w:pPr>
        <w:pStyle w:val="Parties"/>
      </w:pPr>
      <w:r>
        <w:t>[●</w:t>
      </w:r>
      <w:r w:rsidR="00836227">
        <w:fldChar w:fldCharType="begin"/>
      </w:r>
      <w:r w:rsidR="00836227">
        <w:instrText xml:space="preserve">  </w:instrText>
      </w:r>
      <w:r w:rsidR="00836227">
        <w:fldChar w:fldCharType="end"/>
      </w:r>
      <w:r>
        <w:t>] of [●</w:t>
      </w:r>
      <w:r w:rsidR="00836227">
        <w:fldChar w:fldCharType="begin"/>
      </w:r>
      <w:r w:rsidR="00836227">
        <w:instrText xml:space="preserve">  </w:instrText>
      </w:r>
      <w:r w:rsidR="00836227">
        <w:fldChar w:fldCharType="end"/>
      </w:r>
      <w:r>
        <w:t xml:space="preserve">] (the </w:t>
      </w:r>
      <w:r w:rsidRPr="003169E1">
        <w:rPr>
          <w:rStyle w:val="STNBodyTextBoldChar"/>
          <w:rFonts w:eastAsiaTheme="minorHAnsi"/>
        </w:rPr>
        <w:t>Customer</w:t>
      </w:r>
      <w:r>
        <w:t xml:space="preserve">).  </w:t>
      </w:r>
    </w:p>
    <w:p w14:paraId="3219B434" w14:textId="7A1B7C63" w:rsidR="00D06CB4" w:rsidRDefault="003169E1" w:rsidP="009102CC">
      <w:pPr>
        <w:pStyle w:val="STNBodyTextBold"/>
        <w:spacing w:before="400"/>
      </w:pPr>
      <w:r>
        <w:t>Whereas</w:t>
      </w:r>
    </w:p>
    <w:p w14:paraId="1F22ED29" w14:textId="28955DCA" w:rsidR="00D06CB4" w:rsidRDefault="00D06CB4" w:rsidP="003169E1">
      <w:pPr>
        <w:pStyle w:val="Recitals"/>
      </w:pPr>
      <w:r>
        <w:t>The Authority provides energy contracting services for eligible (public and private) entities, including volume aggregation, competitive price determination and hedging of natural gas supply, and the Customer is an eligible entity.</w:t>
      </w:r>
    </w:p>
    <w:p w14:paraId="19F0EF33" w14:textId="47D89009" w:rsidR="00D06CB4" w:rsidRDefault="00D06CB4" w:rsidP="003169E1">
      <w:pPr>
        <w:pStyle w:val="Recitals"/>
      </w:pPr>
      <w:r>
        <w:t xml:space="preserve">The Authority provides the services noted above through the use of the Framework Agreement with the Supplier. </w:t>
      </w:r>
      <w:r w:rsidR="003169E1">
        <w:t xml:space="preserve"> </w:t>
      </w:r>
      <w:r>
        <w:t xml:space="preserve">The Framework Agreement also governs provision by the Supplier to eligible entities of Additional Services by setting out, amongst other things, the Ordering Procedure. </w:t>
      </w:r>
    </w:p>
    <w:p w14:paraId="4B153EEF" w14:textId="115FF478" w:rsidR="00D06CB4" w:rsidRDefault="00D06CB4" w:rsidP="003169E1">
      <w:pPr>
        <w:pStyle w:val="Recitals"/>
      </w:pPr>
      <w:r>
        <w:t xml:space="preserve">The Supplier wishes to provide, and the Customer wishes to receive, the </w:t>
      </w:r>
      <w:r w:rsidR="003169E1">
        <w:t>O</w:t>
      </w:r>
      <w:r>
        <w:t xml:space="preserve">rdered Services. </w:t>
      </w:r>
      <w:r w:rsidR="003169E1">
        <w:t xml:space="preserve"> </w:t>
      </w:r>
      <w:r>
        <w:t>It is the intention of the Parties that this Additional Services Contract governs the terms and conditions on which the Ordered Services will be provided.</w:t>
      </w:r>
    </w:p>
    <w:p w14:paraId="091C34A3" w14:textId="43F9D3CE" w:rsidR="00D06CB4" w:rsidRDefault="003169E1" w:rsidP="009102CC">
      <w:pPr>
        <w:pStyle w:val="STNBodyText"/>
        <w:spacing w:before="400"/>
      </w:pPr>
      <w:r w:rsidRPr="003169E1">
        <w:rPr>
          <w:rStyle w:val="STNBodyTextBoldChar"/>
        </w:rPr>
        <w:t>Whereby it is agreed</w:t>
      </w:r>
      <w:r>
        <w:t xml:space="preserve"> </w:t>
      </w:r>
      <w:r w:rsidR="00D06CB4">
        <w:t xml:space="preserve">as follows: </w:t>
      </w:r>
    </w:p>
    <w:p w14:paraId="1A1C1494" w14:textId="51474C51" w:rsidR="00D06CB4" w:rsidRPr="00CA673B" w:rsidRDefault="003169E1" w:rsidP="00E21A1D">
      <w:pPr>
        <w:pStyle w:val="ScheduleText1"/>
        <w:keepNext/>
        <w:spacing w:before="400"/>
      </w:pPr>
      <w:bookmarkStart w:id="0" w:name="_Toc112927135"/>
      <w:r w:rsidRPr="00CA673B">
        <w:t>General provisions</w:t>
      </w:r>
      <w:bookmarkEnd w:id="0"/>
      <w:r w:rsidRPr="00CA673B">
        <w:t xml:space="preserve"> </w:t>
      </w:r>
    </w:p>
    <w:p w14:paraId="424E308E" w14:textId="77777777" w:rsidR="00D06CB4" w:rsidRDefault="00D06CB4" w:rsidP="00E21A1D">
      <w:pPr>
        <w:pStyle w:val="ScheduleText2"/>
        <w:keepNext/>
      </w:pPr>
      <w:r>
        <w:t>Definitions</w:t>
      </w:r>
    </w:p>
    <w:p w14:paraId="4CA999AB" w14:textId="6DE82375" w:rsidR="00D06CB4" w:rsidRDefault="00D06CB4" w:rsidP="003169E1">
      <w:pPr>
        <w:pStyle w:val="STNBodyText2"/>
      </w:pPr>
      <w:r>
        <w:t xml:space="preserve">In the Additional Services Contract, unless the context otherwise requires, the words and expressions defined in </w:t>
      </w:r>
      <w:r w:rsidR="00B231B2">
        <w:fldChar w:fldCharType="begin"/>
      </w:r>
      <w:r w:rsidR="00B231B2">
        <w:instrText xml:space="preserve"> REF _Ref112922805 \r \h </w:instrText>
      </w:r>
      <w:r w:rsidR="00B231B2">
        <w:fldChar w:fldCharType="separate"/>
      </w:r>
      <w:r w:rsidR="00B231B2">
        <w:t>Appendix A</w:t>
      </w:r>
      <w:r w:rsidR="00B231B2">
        <w:fldChar w:fldCharType="end"/>
      </w:r>
      <w:r>
        <w:t xml:space="preserve"> (Definitions) shall have the meanings given to them in that A</w:t>
      </w:r>
      <w:r w:rsidR="003169E1">
        <w:t>ppendix</w:t>
      </w:r>
      <w:r>
        <w:t>.</w:t>
      </w:r>
    </w:p>
    <w:p w14:paraId="2179060C" w14:textId="77777777" w:rsidR="00D06CB4" w:rsidRDefault="00D06CB4" w:rsidP="00E21A1D">
      <w:pPr>
        <w:pStyle w:val="ScheduleText2"/>
        <w:keepNext/>
      </w:pPr>
      <w:r>
        <w:t>Interpretation</w:t>
      </w:r>
    </w:p>
    <w:p w14:paraId="3AE9B46E" w14:textId="77777777" w:rsidR="00D06CB4" w:rsidRDefault="00D06CB4" w:rsidP="00DB4679">
      <w:pPr>
        <w:pStyle w:val="STNBodyText2"/>
        <w:keepNext/>
      </w:pPr>
      <w:r>
        <w:t>The interpretation and construction of the Additional Services Contract shall be subject to the following provisions:</w:t>
      </w:r>
    </w:p>
    <w:p w14:paraId="32BBB109" w14:textId="77777777" w:rsidR="00D06CB4" w:rsidRDefault="00D06CB4" w:rsidP="00E21A1D">
      <w:pPr>
        <w:pStyle w:val="ScheduleText3"/>
      </w:pPr>
      <w:r>
        <w:t>words importing the singular meaning include where the context so admits the plural meaning and vice versa;</w:t>
      </w:r>
    </w:p>
    <w:p w14:paraId="65836E46" w14:textId="77777777" w:rsidR="00D06CB4" w:rsidRDefault="00D06CB4" w:rsidP="00E21A1D">
      <w:pPr>
        <w:pStyle w:val="ScheduleText3"/>
      </w:pPr>
      <w:r>
        <w:t xml:space="preserve">words importing the masculine include the feminine and the neuter; </w:t>
      </w:r>
    </w:p>
    <w:p w14:paraId="7E2A629F" w14:textId="77777777" w:rsidR="00D06CB4" w:rsidRDefault="00D06CB4" w:rsidP="00E21A1D">
      <w:pPr>
        <w:pStyle w:val="ScheduleText3"/>
      </w:pPr>
      <w:r>
        <w:t>the words "include", "includes" and "including" "for example" and "in particular" and words of similar effect are to be construed as if they were immediately followed by the words "without limitation" and shall not limit the general effect of the words which precede them;</w:t>
      </w:r>
    </w:p>
    <w:p w14:paraId="3B165CE2" w14:textId="77777777" w:rsidR="00D06CB4" w:rsidRDefault="00D06CB4" w:rsidP="00E21A1D">
      <w:pPr>
        <w:pStyle w:val="ScheduleText3"/>
      </w:pPr>
      <w:r>
        <w:t>references to any person shall include natural persons and partnerships, firms and other incorporated bodies and all other legal persons of whatever kind and however constituted and their successors and permitted assigns or transferees;</w:t>
      </w:r>
    </w:p>
    <w:p w14:paraId="63F60BF6" w14:textId="0B121D0E" w:rsidR="00D06CB4" w:rsidRDefault="00D06CB4" w:rsidP="00E21A1D">
      <w:pPr>
        <w:pStyle w:val="ScheduleText3"/>
      </w:pPr>
      <w:r>
        <w:t>the A</w:t>
      </w:r>
      <w:r w:rsidR="003169E1">
        <w:t xml:space="preserve">ppendices </w:t>
      </w:r>
      <w:r>
        <w:t>form part of these Call-Off Terms and shall have effect as if set out in full in the body of these Call-Off Terms (and any reference to the Additional Services Contract includes the A</w:t>
      </w:r>
      <w:r w:rsidR="003169E1">
        <w:t>ppendices</w:t>
      </w:r>
      <w:r>
        <w:t>);</w:t>
      </w:r>
    </w:p>
    <w:p w14:paraId="7135CF9B" w14:textId="77777777" w:rsidR="00D06CB4" w:rsidRDefault="00D06CB4" w:rsidP="00E21A1D">
      <w:pPr>
        <w:pStyle w:val="ScheduleText3"/>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386A5516" w14:textId="77777777" w:rsidR="00D06CB4" w:rsidRDefault="00D06CB4" w:rsidP="00E21A1D">
      <w:pPr>
        <w:pStyle w:val="ScheduleText3"/>
      </w:pPr>
      <w:r>
        <w:lastRenderedPageBreak/>
        <w:t>headings are included in the Additional Services Contract for ease of reference only and shall not affect the interpretation or construction of the Additional Services Contract;</w:t>
      </w:r>
    </w:p>
    <w:p w14:paraId="624EF67F" w14:textId="0BB9E7D2" w:rsidR="00D06CB4" w:rsidRDefault="00D06CB4" w:rsidP="00E21A1D">
      <w:pPr>
        <w:pStyle w:val="ScheduleText3"/>
      </w:pPr>
      <w:r>
        <w:t>references to "Clauses" and "A</w:t>
      </w:r>
      <w:r w:rsidR="003169E1">
        <w:t>ppendices</w:t>
      </w:r>
      <w:r>
        <w:t>" are, unless otherwise provided, references to the Clauses of and A</w:t>
      </w:r>
      <w:r w:rsidR="003169E1">
        <w:t>ppendices</w:t>
      </w:r>
      <w:r>
        <w:t xml:space="preserve"> to these Call-Off Terms;</w:t>
      </w:r>
    </w:p>
    <w:p w14:paraId="0A53473F" w14:textId="510E7821" w:rsidR="00D06CB4" w:rsidRDefault="00D06CB4" w:rsidP="00E21A1D">
      <w:pPr>
        <w:pStyle w:val="ScheduleText3"/>
      </w:pPr>
      <w:r>
        <w:t>references to "paragraphs" are, unless otherwise provided, references to paragraphs of the A</w:t>
      </w:r>
      <w:r w:rsidR="003169E1">
        <w:t xml:space="preserve">ppendix </w:t>
      </w:r>
      <w:r>
        <w:t>in which the references are made;</w:t>
      </w:r>
    </w:p>
    <w:p w14:paraId="37E0FEF3" w14:textId="77777777" w:rsidR="00D06CB4" w:rsidRDefault="00D06CB4" w:rsidP="00E21A1D">
      <w:pPr>
        <w:pStyle w:val="ScheduleText3"/>
      </w:pPr>
      <w:r>
        <w:t>terms or expressions contained in the Additional Services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14:paraId="4DA1798F" w14:textId="77777777" w:rsidR="00D06CB4" w:rsidRDefault="00D06CB4" w:rsidP="00E21A1D">
      <w:pPr>
        <w:pStyle w:val="ScheduleText3"/>
      </w:pPr>
      <w:r>
        <w:t>reference to a Clause is a reference to the whole of that Clause unless stated otherwise; and</w:t>
      </w:r>
    </w:p>
    <w:p w14:paraId="46C12F27" w14:textId="77777777" w:rsidR="00D06CB4" w:rsidRDefault="00D06CB4" w:rsidP="00E21A1D">
      <w:pPr>
        <w:pStyle w:val="ScheduleText3"/>
      </w:pPr>
      <w:r>
        <w:t>in the event of and only to the extent of any conflict between the provisions of the Additional Services Contract, any document referred to in the Additional Services Contract and the Framework Agreement, the conflict shall be resolved in accordance with the following order of precedence:</w:t>
      </w:r>
    </w:p>
    <w:p w14:paraId="7C3ABA97" w14:textId="77777777" w:rsidR="00D06CB4" w:rsidRDefault="00D06CB4" w:rsidP="00E21A1D">
      <w:pPr>
        <w:pStyle w:val="ScheduleText4"/>
      </w:pPr>
      <w:r>
        <w:t>the Framework Agreement;</w:t>
      </w:r>
    </w:p>
    <w:p w14:paraId="7415215F" w14:textId="77777777" w:rsidR="00D06CB4" w:rsidRDefault="00D06CB4" w:rsidP="00E21A1D">
      <w:pPr>
        <w:pStyle w:val="ScheduleText4"/>
      </w:pPr>
      <w:r>
        <w:t>these Call-Off Terms;</w:t>
      </w:r>
    </w:p>
    <w:p w14:paraId="69AE36B7" w14:textId="77777777" w:rsidR="00D06CB4" w:rsidRDefault="00D06CB4" w:rsidP="00E21A1D">
      <w:pPr>
        <w:pStyle w:val="ScheduleText4"/>
      </w:pPr>
      <w:r>
        <w:t>the Order Form; and</w:t>
      </w:r>
    </w:p>
    <w:p w14:paraId="5B75F866" w14:textId="77777777" w:rsidR="00D06CB4" w:rsidRDefault="00D06CB4" w:rsidP="00E21A1D">
      <w:pPr>
        <w:pStyle w:val="ScheduleText4"/>
      </w:pPr>
      <w:r>
        <w:t>any other document referred to in the Additional Services Contract.</w:t>
      </w:r>
    </w:p>
    <w:p w14:paraId="57C74CCD" w14:textId="6A28E6AB" w:rsidR="00D06CB4" w:rsidRPr="00CA673B" w:rsidRDefault="00D06CB4" w:rsidP="00E21A1D">
      <w:pPr>
        <w:pStyle w:val="ScheduleText1"/>
        <w:keepNext/>
        <w:spacing w:before="400"/>
      </w:pPr>
      <w:bookmarkStart w:id="1" w:name="_Toc112927136"/>
      <w:r w:rsidRPr="00CA673B">
        <w:t>D</w:t>
      </w:r>
      <w:r w:rsidR="00E21A1D" w:rsidRPr="00CA673B">
        <w:t>ue Diligence</w:t>
      </w:r>
      <w:bookmarkEnd w:id="1"/>
      <w:r w:rsidR="00E21A1D" w:rsidRPr="00CA673B">
        <w:t xml:space="preserve"> </w:t>
      </w:r>
    </w:p>
    <w:p w14:paraId="13DA35F5" w14:textId="77777777" w:rsidR="00D06CB4" w:rsidRDefault="00D06CB4" w:rsidP="00E21A1D">
      <w:pPr>
        <w:pStyle w:val="ScheduleText2"/>
        <w:keepNext/>
      </w:pPr>
      <w:r>
        <w:t>The Supplier acknowledges that it:</w:t>
      </w:r>
    </w:p>
    <w:p w14:paraId="3554B78B" w14:textId="77777777" w:rsidR="00D06CB4" w:rsidRDefault="00D06CB4" w:rsidP="00E21A1D">
      <w:pPr>
        <w:pStyle w:val="ScheduleText3"/>
      </w:pPr>
      <w:r>
        <w:t>has made and shall make its own enquiries to satisfy itself as to the accuracy and adequacy of any information supplied to it by or on behalf of the Customer;</w:t>
      </w:r>
    </w:p>
    <w:p w14:paraId="0E122A8A" w14:textId="77777777" w:rsidR="00D06CB4" w:rsidRDefault="00D06CB4" w:rsidP="00E21A1D">
      <w:pPr>
        <w:pStyle w:val="ScheduleText3"/>
      </w:pPr>
      <w:r>
        <w:t>has raised all relevant due diligence questions with the Customer before the Commencement Date; and</w:t>
      </w:r>
    </w:p>
    <w:p w14:paraId="69F697D8" w14:textId="77777777" w:rsidR="00D06CB4" w:rsidRDefault="00D06CB4" w:rsidP="00E21A1D">
      <w:pPr>
        <w:pStyle w:val="ScheduleText3"/>
      </w:pPr>
      <w:r>
        <w:t>has entered into the Additional Services Contract in reliance on its own due diligence alone.</w:t>
      </w:r>
    </w:p>
    <w:p w14:paraId="342C1DA6" w14:textId="0856318A" w:rsidR="00D06CB4" w:rsidRPr="00CA673B" w:rsidRDefault="00D06CB4" w:rsidP="00E21A1D">
      <w:pPr>
        <w:pStyle w:val="ScheduleText1"/>
        <w:keepNext/>
        <w:spacing w:before="400"/>
      </w:pPr>
      <w:bookmarkStart w:id="2" w:name="_Toc112927137"/>
      <w:r w:rsidRPr="00CA673B">
        <w:t>G</w:t>
      </w:r>
      <w:r w:rsidR="00E21A1D" w:rsidRPr="00CA673B">
        <w:t>uarantee</w:t>
      </w:r>
      <w:bookmarkEnd w:id="2"/>
      <w:r w:rsidR="00E21A1D" w:rsidRPr="00CA673B">
        <w:t xml:space="preserve"> </w:t>
      </w:r>
    </w:p>
    <w:p w14:paraId="1B7A3D87" w14:textId="390EA6A6" w:rsidR="00D06CB4" w:rsidRDefault="00D06CB4" w:rsidP="00E21A1D">
      <w:pPr>
        <w:pStyle w:val="ScheduleText2"/>
      </w:pPr>
      <w:r>
        <w:t xml:space="preserve">Where the Customer has specified in the Order Form that the Additional Services Contract shall be conditional upon receipt of a Guarantee from the Guarantor, the Supplier shall deliver to the Customer an executed Guarantee substantially in the form set out in </w:t>
      </w:r>
      <w:r w:rsidR="00B231B2">
        <w:fldChar w:fldCharType="begin"/>
      </w:r>
      <w:r w:rsidR="00B231B2">
        <w:instrText xml:space="preserve"> REF _Ref112922831 \r \h </w:instrText>
      </w:r>
      <w:r w:rsidR="00B231B2">
        <w:fldChar w:fldCharType="separate"/>
      </w:r>
      <w:r w:rsidR="00B231B2">
        <w:t>Appendix C</w:t>
      </w:r>
      <w:r w:rsidR="00B231B2">
        <w:fldChar w:fldCharType="end"/>
      </w:r>
      <w:r>
        <w:t xml:space="preserve"> (Guarantee) from the Guarantor, on or prior to the Commencement Date.</w:t>
      </w:r>
    </w:p>
    <w:p w14:paraId="3B971DD0" w14:textId="57435DD5" w:rsidR="00D06CB4" w:rsidRPr="00CA673B" w:rsidRDefault="00D06CB4" w:rsidP="00E21A1D">
      <w:pPr>
        <w:pStyle w:val="ScheduleText1"/>
        <w:keepNext/>
        <w:spacing w:before="400"/>
      </w:pPr>
      <w:bookmarkStart w:id="3" w:name="_Toc112927138"/>
      <w:r w:rsidRPr="00CA673B">
        <w:t>A</w:t>
      </w:r>
      <w:r w:rsidR="00E21A1D" w:rsidRPr="00CA673B">
        <w:t>dditional Services Contract period</w:t>
      </w:r>
      <w:bookmarkEnd w:id="3"/>
      <w:r w:rsidR="00E21A1D" w:rsidRPr="00CA673B">
        <w:t xml:space="preserve"> </w:t>
      </w:r>
    </w:p>
    <w:p w14:paraId="2F5F9020" w14:textId="0904875C" w:rsidR="00D06CB4" w:rsidRDefault="00D06CB4" w:rsidP="00E21A1D">
      <w:pPr>
        <w:pStyle w:val="ScheduleText2"/>
      </w:pPr>
      <w:bookmarkStart w:id="4" w:name="_Ref112918336"/>
      <w:r>
        <w:t>The Additional Services Contract shall take effect on the Commencement Date and shall expire on the date [</w:t>
      </w:r>
      <w:r w:rsidR="00E21A1D">
        <w:rPr>
          <w:rFonts w:cs="Arial"/>
        </w:rPr>
        <w:t>●</w:t>
      </w:r>
      <w:r w:rsidR="00E21A1D">
        <w:fldChar w:fldCharType="begin"/>
      </w:r>
      <w:r w:rsidR="00E21A1D">
        <w:instrText xml:space="preserve">  </w:instrText>
      </w:r>
      <w:r w:rsidR="00E21A1D">
        <w:fldChar w:fldCharType="end"/>
      </w:r>
      <w:r>
        <w:t>that the Additional Services are completed]</w:t>
      </w:r>
      <w:proofErr w:type="gramStart"/>
      <w:r>
        <w:t>/[</w:t>
      </w:r>
      <w:proofErr w:type="gramEnd"/>
      <w:r w:rsidR="00E21A1D">
        <w:rPr>
          <w:rFonts w:cs="Arial"/>
        </w:rPr>
        <w:t>●</w:t>
      </w:r>
      <w:r w:rsidR="00E21A1D">
        <w:fldChar w:fldCharType="begin"/>
      </w:r>
      <w:r w:rsidR="00E21A1D">
        <w:instrText xml:space="preserve">  </w:instrText>
      </w:r>
      <w:r w:rsidR="00E21A1D">
        <w:fldChar w:fldCharType="end"/>
      </w:r>
      <w:r>
        <w:t xml:space="preserve">set out in the Order Form], unless terminated earlier pursuant to Clause </w:t>
      </w:r>
      <w:r w:rsidR="00601B8C">
        <w:fldChar w:fldCharType="begin"/>
      </w:r>
      <w:r w:rsidR="00601B8C">
        <w:instrText xml:space="preserve"> REF _Ref112918365 \r \h </w:instrText>
      </w:r>
      <w:r w:rsidR="00601B8C">
        <w:fldChar w:fldCharType="separate"/>
      </w:r>
      <w:r w:rsidR="00601B8C">
        <w:t>19</w:t>
      </w:r>
      <w:r w:rsidR="00601B8C">
        <w:fldChar w:fldCharType="end"/>
      </w:r>
      <w:r>
        <w:t xml:space="preserve"> (Termination).</w:t>
      </w:r>
      <w:bookmarkEnd w:id="4"/>
    </w:p>
    <w:p w14:paraId="0028F41F" w14:textId="4D7CC2ED" w:rsidR="00D06CB4" w:rsidRDefault="00D06CB4" w:rsidP="00E21A1D">
      <w:pPr>
        <w:pStyle w:val="ScheduleText2"/>
      </w:pPr>
      <w:bookmarkStart w:id="5" w:name="_Ref112921109"/>
      <w:r>
        <w:lastRenderedPageBreak/>
        <w:t xml:space="preserve">For the purposes of the Additional Services Contract, the period between the Commencement Date and the expiry or termination of the Additional Services Contract in accordance with its terms shall be termed the </w:t>
      </w:r>
      <w:r w:rsidRPr="004E6BB8">
        <w:rPr>
          <w:rStyle w:val="STNBodyTextBoldChar"/>
        </w:rPr>
        <w:t>Additional Services Contract Period</w:t>
      </w:r>
      <w:r>
        <w:t>.</w:t>
      </w:r>
      <w:bookmarkEnd w:id="5"/>
    </w:p>
    <w:p w14:paraId="3E29EA3B" w14:textId="23006D4A" w:rsidR="00D06CB4" w:rsidRPr="00CA673B" w:rsidRDefault="00D06CB4" w:rsidP="00E21A1D">
      <w:pPr>
        <w:pStyle w:val="ScheduleText1"/>
        <w:keepNext/>
        <w:spacing w:before="400"/>
      </w:pPr>
      <w:bookmarkStart w:id="6" w:name="_Toc112927139"/>
      <w:r w:rsidRPr="00CA673B">
        <w:t>S</w:t>
      </w:r>
      <w:r w:rsidR="009102CC" w:rsidRPr="00CA673B">
        <w:t>upply of Additional Services</w:t>
      </w:r>
      <w:bookmarkEnd w:id="6"/>
      <w:r w:rsidR="009102CC" w:rsidRPr="00CA673B">
        <w:t xml:space="preserve"> </w:t>
      </w:r>
    </w:p>
    <w:p w14:paraId="690BB046" w14:textId="77777777" w:rsidR="00D06CB4" w:rsidRDefault="00D06CB4" w:rsidP="00DB4679">
      <w:pPr>
        <w:pStyle w:val="ScheduleText2"/>
        <w:keepNext/>
      </w:pPr>
      <w:r>
        <w:t>Performance of the Additional Services</w:t>
      </w:r>
    </w:p>
    <w:p w14:paraId="007669AA" w14:textId="77777777" w:rsidR="00D06CB4" w:rsidRDefault="00D06CB4" w:rsidP="009102CC">
      <w:pPr>
        <w:pStyle w:val="STNBodyText2"/>
      </w:pPr>
      <w:r>
        <w:t>Unless otherwise expressly agreed between the Parties in writing, time of performance in relation to implementing, commencing and/or supplying of the Additional Services shall be of the essence and if the Supplier (without prior Approval) fails to provide the Additional Services within the required timeframe the Customer may release itself from any obligation to accept and pay for the Additional Services and/or may terminate the Additional Services Contract, in either case without prejudice to any other rights and remedies of the Customer under the Additional Services Contract or at Law.</w:t>
      </w:r>
    </w:p>
    <w:p w14:paraId="59C05860" w14:textId="77777777" w:rsidR="00D06CB4" w:rsidRDefault="00D06CB4" w:rsidP="00DB4679">
      <w:pPr>
        <w:pStyle w:val="ScheduleText2"/>
        <w:keepNext/>
      </w:pPr>
      <w:r>
        <w:t>Supply of the Additional Services</w:t>
      </w:r>
    </w:p>
    <w:p w14:paraId="430B4EDE" w14:textId="77777777" w:rsidR="00D06CB4" w:rsidRDefault="00D06CB4" w:rsidP="00BF5169">
      <w:pPr>
        <w:pStyle w:val="ScheduleText3"/>
      </w:pPr>
      <w:r>
        <w:t>The Supplier shall supply the Additional Services during the Additional Services Contract Period in accordance with the Additional Services Contract.</w:t>
      </w:r>
    </w:p>
    <w:p w14:paraId="23DD607C" w14:textId="77777777" w:rsidR="00D06CB4" w:rsidRDefault="00D06CB4" w:rsidP="00BF5169">
      <w:pPr>
        <w:pStyle w:val="ScheduleText3"/>
      </w:pPr>
      <w:r>
        <w:t>Except where otherwise provided in the Additional Services Contract, the Additional Services provided by the Supplier and/or any Staff shall be undertaken in respect of the Premises.</w:t>
      </w:r>
    </w:p>
    <w:p w14:paraId="7ECB339C" w14:textId="77777777" w:rsidR="00D06CB4" w:rsidRDefault="00D06CB4" w:rsidP="00BF5169">
      <w:pPr>
        <w:pStyle w:val="ScheduleText3"/>
      </w:pPr>
      <w:bookmarkStart w:id="7" w:name="_Ref112918377"/>
      <w:r>
        <w:t>If the Customer informs the Supplier in writing that the Customer reasonably believes that the Supplier's performance of any part of the Additional Services does not meet the requirements of the Additional Services Contract, the Supplier shall at its own expense re-perform and carry out such Additional Services in accordance with the requirements of the Additional Services Contract within such reasonable time as may be specified by the Customer.</w:t>
      </w:r>
      <w:bookmarkEnd w:id="7"/>
    </w:p>
    <w:p w14:paraId="5487DB36" w14:textId="77777777" w:rsidR="00D06CB4" w:rsidRDefault="00D06CB4" w:rsidP="00BF5169">
      <w:pPr>
        <w:pStyle w:val="ScheduleText3"/>
      </w:pPr>
      <w:r>
        <w:t>The Supplier acknowledges and agrees that the Customer relies on the skill and judgment of the Supplier in the supply of the Additional Services and the performance of its obligations under the Additional Services Contract.</w:t>
      </w:r>
    </w:p>
    <w:p w14:paraId="7AF1840D" w14:textId="77777777" w:rsidR="00D06CB4" w:rsidRDefault="00D06CB4" w:rsidP="00DB4679">
      <w:pPr>
        <w:pStyle w:val="ScheduleText2"/>
        <w:keepNext/>
      </w:pPr>
      <w:r>
        <w:t>Quality</w:t>
      </w:r>
    </w:p>
    <w:p w14:paraId="1E63D3F8" w14:textId="77777777" w:rsidR="00D06CB4" w:rsidRDefault="00D06CB4" w:rsidP="00BF5169">
      <w:pPr>
        <w:pStyle w:val="ScheduleText3"/>
      </w:pPr>
      <w:r>
        <w:t>The Supplier shall perform the Additional Services and its obligations under the Additional Services Contract in accordance with the Law and Good Industry Practice and the Industry Documents.</w:t>
      </w:r>
    </w:p>
    <w:p w14:paraId="76C7A4A3" w14:textId="36BFFF2E" w:rsidR="00D06CB4" w:rsidRDefault="00D06CB4" w:rsidP="00BF5169">
      <w:pPr>
        <w:pStyle w:val="ScheduleText3"/>
      </w:pPr>
      <w:r>
        <w:t>Not Used</w:t>
      </w:r>
      <w:r w:rsidR="00BF5169">
        <w:t>.</w:t>
      </w:r>
    </w:p>
    <w:p w14:paraId="6403EF5C" w14:textId="77777777" w:rsidR="00D06CB4" w:rsidRDefault="00D06CB4" w:rsidP="00BF5169">
      <w:pPr>
        <w:pStyle w:val="ScheduleText3"/>
      </w:pPr>
      <w:r>
        <w:t>The Supplier shall ensure that the Staff shall at all times during the Additional Services Contract Period:</w:t>
      </w:r>
    </w:p>
    <w:p w14:paraId="060276DD" w14:textId="77777777" w:rsidR="00D06CB4" w:rsidRDefault="00D06CB4" w:rsidP="00BF5169">
      <w:pPr>
        <w:pStyle w:val="ScheduleText4"/>
      </w:pPr>
      <w:r>
        <w:t>obey all lawful instructions and reasonable directions of the Customer and provide the Additional Services to the reasonable satisfaction of the Customer; and</w:t>
      </w:r>
    </w:p>
    <w:p w14:paraId="2796B8FB" w14:textId="77777777" w:rsidR="00D06CB4" w:rsidRDefault="00D06CB4" w:rsidP="00BF5169">
      <w:pPr>
        <w:pStyle w:val="ScheduleText4"/>
      </w:pPr>
      <w:r>
        <w:t>apply all due skill, care, diligence and be appropriately skilled, experienced, qualified, trained and where appropriate, supervised.</w:t>
      </w:r>
    </w:p>
    <w:p w14:paraId="5C432D9A" w14:textId="0EB25ECA" w:rsidR="00D06CB4" w:rsidRDefault="00D06CB4" w:rsidP="00BF5169">
      <w:pPr>
        <w:pStyle w:val="ScheduleText3"/>
      </w:pPr>
      <w:r>
        <w:t xml:space="preserve">The Supplier shall, without prejudice to Clause </w:t>
      </w:r>
      <w:r w:rsidR="00601B8C">
        <w:fldChar w:fldCharType="begin"/>
      </w:r>
      <w:r w:rsidR="00601B8C">
        <w:instrText xml:space="preserve"> REF _Ref112918377 \r \h </w:instrText>
      </w:r>
      <w:r w:rsidR="00601B8C">
        <w:fldChar w:fldCharType="separate"/>
      </w:r>
      <w:r w:rsidR="00601B8C">
        <w:t>5.2.3</w:t>
      </w:r>
      <w:r w:rsidR="00601B8C">
        <w:fldChar w:fldCharType="end"/>
      </w:r>
      <w:r>
        <w:t>, perform its obligations under the Additional Services Contract in a timely manner.</w:t>
      </w:r>
    </w:p>
    <w:p w14:paraId="18396489" w14:textId="77777777" w:rsidR="00D06CB4" w:rsidRDefault="00D06CB4" w:rsidP="00BF5169">
      <w:pPr>
        <w:pStyle w:val="ScheduleText3"/>
      </w:pPr>
      <w:r>
        <w:t>The Supplier shall supply the Additional Services and in accordance with the specification in the Framework Agreement, the Order Form and in accordance with all applicable Laws.</w:t>
      </w:r>
    </w:p>
    <w:p w14:paraId="6CD28B59" w14:textId="77777777" w:rsidR="00D06CB4" w:rsidRDefault="00D06CB4" w:rsidP="00BF5169">
      <w:pPr>
        <w:pStyle w:val="ScheduleText3"/>
      </w:pPr>
      <w:r>
        <w:t>The Supplier shall at all times during the Additional Services Contract Period ensure that:</w:t>
      </w:r>
    </w:p>
    <w:p w14:paraId="6438BC48" w14:textId="77777777" w:rsidR="00D06CB4" w:rsidRDefault="00D06CB4" w:rsidP="00BF5169">
      <w:pPr>
        <w:pStyle w:val="ScheduleText4"/>
      </w:pPr>
      <w:r>
        <w:lastRenderedPageBreak/>
        <w:t>the Additional Services conform in all respects with the specifications set out in the Order Form and/or where applicable the Framework Agreement;</w:t>
      </w:r>
    </w:p>
    <w:p w14:paraId="6F9C062C" w14:textId="77777777" w:rsidR="00D06CB4" w:rsidRDefault="00D06CB4" w:rsidP="00BF5169">
      <w:pPr>
        <w:pStyle w:val="ScheduleText4"/>
      </w:pPr>
      <w:r>
        <w:t xml:space="preserve">the Additional Services operate in accordance with the relevant technical specifications and correspond with all requirements and standards as set out in or required by the Order Form; </w:t>
      </w:r>
    </w:p>
    <w:p w14:paraId="4FA5B507" w14:textId="77777777" w:rsidR="00D06CB4" w:rsidRDefault="00D06CB4" w:rsidP="00BF5169">
      <w:pPr>
        <w:pStyle w:val="ScheduleText4"/>
      </w:pPr>
      <w:r>
        <w:t>the Additional Services are provided in accordance with any timetable set out in or required by the Order Form; and</w:t>
      </w:r>
    </w:p>
    <w:p w14:paraId="231EAEE0" w14:textId="77777777" w:rsidR="00D06CB4" w:rsidRDefault="00D06CB4" w:rsidP="00BF5169">
      <w:pPr>
        <w:pStyle w:val="ScheduleText4"/>
      </w:pPr>
      <w:r>
        <w:t>the Additional Services are supplied in accordance with the Supplier Solution (where applicable).</w:t>
      </w:r>
    </w:p>
    <w:p w14:paraId="6B279F57" w14:textId="77777777" w:rsidR="00D06CB4" w:rsidRDefault="00D06CB4" w:rsidP="00BF5169">
      <w:pPr>
        <w:pStyle w:val="ScheduleText3"/>
      </w:pPr>
      <w:r>
        <w:t>The Customer may inspect and examine the manner in which the Supplier supplies the Additional Services at the Premises.</w:t>
      </w:r>
    </w:p>
    <w:p w14:paraId="6A18AFE2" w14:textId="77777777" w:rsidR="00D06CB4" w:rsidRDefault="00D06CB4" w:rsidP="00DB4679">
      <w:pPr>
        <w:pStyle w:val="ScheduleText2"/>
        <w:keepNext/>
      </w:pPr>
      <w:bookmarkStart w:id="8" w:name="_Ref112918396"/>
      <w:r>
        <w:t>Equipment that is to remain the property of the Supplier</w:t>
      </w:r>
      <w:bookmarkEnd w:id="8"/>
    </w:p>
    <w:p w14:paraId="502064DD" w14:textId="48C2AF9A" w:rsidR="00D06CB4" w:rsidRDefault="00D06CB4" w:rsidP="00BF5169">
      <w:pPr>
        <w:pStyle w:val="ScheduleText3"/>
      </w:pPr>
      <w:r>
        <w:t xml:space="preserve">This Clause </w:t>
      </w:r>
      <w:r w:rsidR="00601B8C">
        <w:fldChar w:fldCharType="begin"/>
      </w:r>
      <w:r w:rsidR="00601B8C">
        <w:instrText xml:space="preserve"> REF _Ref112918396 \r \h </w:instrText>
      </w:r>
      <w:r w:rsidR="00601B8C">
        <w:fldChar w:fldCharType="separate"/>
      </w:r>
      <w:r w:rsidR="00601B8C">
        <w:t>5.4</w:t>
      </w:r>
      <w:r w:rsidR="00601B8C">
        <w:fldChar w:fldCharType="end"/>
      </w:r>
      <w:r>
        <w:t xml:space="preserve"> shall apply where the Order Form provides that Equipment is to be installed at the Premises by the Supplier, and to the extent that the Order Form provides that any such Equipment is to remain (as between the Supplier and the Customer) the property of the Supplier.</w:t>
      </w:r>
    </w:p>
    <w:p w14:paraId="05CA647B" w14:textId="09FD2F74" w:rsidR="00D06CB4" w:rsidRDefault="00D06CB4" w:rsidP="00BF5169">
      <w:pPr>
        <w:pStyle w:val="ScheduleText3"/>
      </w:pPr>
      <w:r>
        <w:t xml:space="preserve">The Supplier shall procure that the Equipment is installed at the Premises, and is operated and maintained, in accordance with Good Industry Practice, and that it complies with all applicable Laws and is fit for its intended purpose. </w:t>
      </w:r>
      <w:r w:rsidR="00E57F11">
        <w:t xml:space="preserve"> </w:t>
      </w:r>
      <w:r>
        <w:t>The Supplier shall not use the Equipment for any purpose other than for performing the Additional Services.</w:t>
      </w:r>
    </w:p>
    <w:p w14:paraId="407D6F44" w14:textId="51121F2D" w:rsidR="00D06CB4" w:rsidRDefault="00D06CB4" w:rsidP="00BF5169">
      <w:pPr>
        <w:pStyle w:val="ScheduleText3"/>
      </w:pPr>
      <w:r>
        <w:t xml:space="preserve">The Customer shall be entitled to witness and inspect the installation and/or maintenance of the Equipment. </w:t>
      </w:r>
      <w:r w:rsidR="00E57F11">
        <w:t xml:space="preserve"> </w:t>
      </w:r>
      <w:r>
        <w:t xml:space="preserve">No such witnessing or inspection shall relieve the Supplier of its obligations under the Additional Services Contract. </w:t>
      </w:r>
    </w:p>
    <w:p w14:paraId="27226077" w14:textId="1C274523" w:rsidR="00D06CB4" w:rsidRDefault="00D06CB4" w:rsidP="00BF5169">
      <w:pPr>
        <w:pStyle w:val="ScheduleText3"/>
      </w:pPr>
      <w:r>
        <w:t xml:space="preserve">Subject to Clause </w:t>
      </w:r>
      <w:r w:rsidR="00601B8C">
        <w:fldChar w:fldCharType="begin"/>
      </w:r>
      <w:r w:rsidR="00601B8C">
        <w:instrText xml:space="preserve"> REF _Ref112918411 \r \h </w:instrText>
      </w:r>
      <w:r w:rsidR="00601B8C">
        <w:fldChar w:fldCharType="separate"/>
      </w:r>
      <w:r w:rsidR="00601B8C">
        <w:t>10</w:t>
      </w:r>
      <w:r w:rsidR="00601B8C">
        <w:fldChar w:fldCharType="end"/>
      </w:r>
      <w:r>
        <w:t xml:space="preserve"> (Premises), the Customer will provide the Supplier with such access to the Premises as the Supplier may reasonably request in order to allow it to undertake the installation and/or maintenance of the Equipment.</w:t>
      </w:r>
    </w:p>
    <w:p w14:paraId="6CDB8A1F" w14:textId="77777777" w:rsidR="00D06CB4" w:rsidRDefault="00D06CB4" w:rsidP="00BF5169">
      <w:pPr>
        <w:pStyle w:val="ScheduleText3"/>
      </w:pPr>
      <w:r>
        <w:t>The Supplier shall bear the cost of the installation and/or maintenance of the Equipment.</w:t>
      </w:r>
    </w:p>
    <w:p w14:paraId="3D4EBFBF" w14:textId="77777777" w:rsidR="00D06CB4" w:rsidRDefault="00D06CB4" w:rsidP="00BF5169">
      <w:pPr>
        <w:pStyle w:val="ScheduleText3"/>
      </w:pPr>
      <w:r>
        <w:t xml:space="preserve">The Equipment shall (as between the Customer and the Supplier) remain the property of the Supplier. </w:t>
      </w:r>
    </w:p>
    <w:p w14:paraId="111EDF3A" w14:textId="02596392" w:rsidR="00D06CB4" w:rsidRDefault="00D06CB4" w:rsidP="00BF5169">
      <w:pPr>
        <w:pStyle w:val="ScheduleText3"/>
      </w:pPr>
      <w:bookmarkStart w:id="9" w:name="_Ref112918441"/>
      <w:r>
        <w:t xml:space="preserve">The Customer shall not, and shall not knowingly suffer any person (other than the Supplier and its agents and Additional Services Contractors) to, interfere with the Equipment (subject to Clause </w:t>
      </w:r>
      <w:r w:rsidR="00601B8C">
        <w:fldChar w:fldCharType="begin"/>
      </w:r>
      <w:r w:rsidR="00601B8C">
        <w:instrText xml:space="preserve"> REF _Ref112918425 \r \h </w:instrText>
      </w:r>
      <w:r w:rsidR="00601B8C">
        <w:fldChar w:fldCharType="separate"/>
      </w:r>
      <w:r w:rsidR="00601B8C">
        <w:t>5.4.12</w:t>
      </w:r>
      <w:r w:rsidR="00601B8C">
        <w:fldChar w:fldCharType="end"/>
      </w:r>
      <w:r>
        <w:t>).</w:t>
      </w:r>
      <w:bookmarkEnd w:id="9"/>
    </w:p>
    <w:p w14:paraId="68666991" w14:textId="2CD2A8ED" w:rsidR="00D06CB4" w:rsidRDefault="00D06CB4" w:rsidP="00BF5169">
      <w:pPr>
        <w:pStyle w:val="ScheduleText3"/>
      </w:pPr>
      <w:r>
        <w:t xml:space="preserve">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w:t>
      </w:r>
      <w:r w:rsidR="00601B8C">
        <w:fldChar w:fldCharType="begin"/>
      </w:r>
      <w:r w:rsidR="00601B8C">
        <w:instrText xml:space="preserve"> REF _Ref112918441 \r \h </w:instrText>
      </w:r>
      <w:r w:rsidR="00601B8C">
        <w:fldChar w:fldCharType="separate"/>
      </w:r>
      <w:r w:rsidR="00601B8C">
        <w:t>5.4.7</w:t>
      </w:r>
      <w:r w:rsidR="00601B8C">
        <w:fldChar w:fldCharType="end"/>
      </w:r>
      <w:r>
        <w:t>.</w:t>
      </w:r>
    </w:p>
    <w:p w14:paraId="3BECD40A" w14:textId="77777777" w:rsidR="00D06CB4" w:rsidRDefault="00D06CB4" w:rsidP="00BF5169">
      <w:pPr>
        <w:pStyle w:val="ScheduleText3"/>
      </w:pPr>
      <w:r>
        <w:t xml:space="preserve">The Supplier shall be wholly responsible for the haulage or carriage and installation of the Equipment to and at the Premises, and (where required in accordance with the Additional Services Contract) the removal thereof (in each case at the Supplier's sole cost and risk).   </w:t>
      </w:r>
    </w:p>
    <w:p w14:paraId="078F60D9" w14:textId="77777777" w:rsidR="00D06CB4" w:rsidRDefault="00D06CB4" w:rsidP="00BF5169">
      <w:pPr>
        <w:pStyle w:val="ScheduleText3"/>
        <w:keepNext/>
      </w:pPr>
      <w:r>
        <w:lastRenderedPageBreak/>
        <w:t>The Supplier shall, as soon as reasonably practicable following the Customer's written request:</w:t>
      </w:r>
    </w:p>
    <w:p w14:paraId="228316D0" w14:textId="77777777" w:rsidR="00D06CB4" w:rsidRDefault="00D06CB4" w:rsidP="00BF5169">
      <w:pPr>
        <w:pStyle w:val="ScheduleText4"/>
      </w:pPr>
      <w:r>
        <w:t xml:space="preserve">remove from the Premises </w:t>
      </w:r>
      <w:proofErr w:type="spellStart"/>
      <w:r>
        <w:t>any</w:t>
      </w:r>
      <w:proofErr w:type="spellEnd"/>
      <w:r>
        <w:t xml:space="preserve"> Equipment which in the reasonable opinion of the Customer is either actually or potentially defective, hazardous, noxious or not compliant with the Additional Services Contract; and</w:t>
      </w:r>
    </w:p>
    <w:p w14:paraId="1A0EE2F6" w14:textId="77777777" w:rsidR="00D06CB4" w:rsidRDefault="00D06CB4" w:rsidP="00BF5169">
      <w:pPr>
        <w:pStyle w:val="ScheduleText4"/>
      </w:pPr>
      <w:r>
        <w:t xml:space="preserve">replace such item with a suitable compliant substitute item of Equipment. </w:t>
      </w:r>
    </w:p>
    <w:p w14:paraId="4825B016" w14:textId="37A7EB56" w:rsidR="00D06CB4" w:rsidRDefault="00D06CB4" w:rsidP="00BF5169">
      <w:pPr>
        <w:pStyle w:val="ScheduleText3"/>
      </w:pPr>
      <w:bookmarkStart w:id="10" w:name="_Ref112918877"/>
      <w:r>
        <w:t xml:space="preserve">As soon as reasonably practicable after the end of the Additional Services Contract Period, the Supplier shall remove the Equipment from the Premises and shall leave the Premises in a clean, safe and tidy condition. </w:t>
      </w:r>
      <w:r w:rsidR="00BF5169">
        <w:t xml:space="preserve"> </w:t>
      </w:r>
      <w:r>
        <w:t xml:space="preserve">Subject to Clause </w:t>
      </w:r>
      <w:r w:rsidR="00601B8C">
        <w:fldChar w:fldCharType="begin"/>
      </w:r>
      <w:r w:rsidR="00601B8C">
        <w:instrText xml:space="preserve"> REF _Ref112918411 \r \h </w:instrText>
      </w:r>
      <w:r w:rsidR="00601B8C">
        <w:fldChar w:fldCharType="separate"/>
      </w:r>
      <w:r w:rsidR="00601B8C">
        <w:t>10</w:t>
      </w:r>
      <w:r w:rsidR="00601B8C">
        <w:fldChar w:fldCharType="end"/>
      </w:r>
      <w:r>
        <w:t xml:space="preserve"> (Premises), the Customer will provide the Supplier with access to the Premises for such purpose.</w:t>
      </w:r>
      <w:bookmarkEnd w:id="10"/>
      <w:r>
        <w:t xml:space="preserve">  </w:t>
      </w:r>
    </w:p>
    <w:p w14:paraId="68E12916" w14:textId="77777777" w:rsidR="00D06CB4" w:rsidRDefault="00D06CB4" w:rsidP="00DB4679">
      <w:pPr>
        <w:pStyle w:val="ScheduleText3"/>
        <w:keepNext/>
      </w:pPr>
      <w:bookmarkStart w:id="11" w:name="_Ref112918425"/>
      <w:r>
        <w:t>Where the Supplier fails to remove the Equipment from the Premises within twenty (20) Working Days after the end of the Additional Services Contract Period, the Customer shall (unless such failure is caused by the Customer's breach of the Additional Services Contract) be entitled:</w:t>
      </w:r>
      <w:bookmarkEnd w:id="11"/>
    </w:p>
    <w:p w14:paraId="20F21CD1" w14:textId="77777777" w:rsidR="00D06CB4" w:rsidRDefault="00D06CB4" w:rsidP="00BF5169">
      <w:pPr>
        <w:pStyle w:val="ScheduleText4"/>
      </w:pPr>
      <w:r>
        <w:t>(by giving notice to the Supplier) to take ownership of the Equipment, which will transfer to the Customer free of any and all encumbrances and at no charge; or</w:t>
      </w:r>
    </w:p>
    <w:p w14:paraId="03484004" w14:textId="77777777" w:rsidR="00D06CB4" w:rsidRDefault="00D06CB4" w:rsidP="00BF5169">
      <w:pPr>
        <w:pStyle w:val="ScheduleText4"/>
      </w:pPr>
      <w:r>
        <w:t>to remove and dispose of the Enabling Equipment as the Customer sees fit (in which case the Supplier shall reimburse the Customer for all costs, expenses and liabilities incurred by the Customer in so doing).</w:t>
      </w:r>
    </w:p>
    <w:p w14:paraId="05CC94E0" w14:textId="77777777" w:rsidR="00D06CB4" w:rsidRDefault="00D06CB4" w:rsidP="00DB4679">
      <w:pPr>
        <w:pStyle w:val="ScheduleText2"/>
        <w:keepNext/>
      </w:pPr>
      <w:bookmarkStart w:id="12" w:name="_Ref112918466"/>
      <w:r>
        <w:t>Equipment that is to be owned by or leased to the Customer</w:t>
      </w:r>
      <w:bookmarkEnd w:id="12"/>
    </w:p>
    <w:p w14:paraId="14780A6E" w14:textId="6E316C9F" w:rsidR="00D06CB4" w:rsidRDefault="00D06CB4" w:rsidP="00BF5169">
      <w:pPr>
        <w:pStyle w:val="ScheduleText3"/>
      </w:pPr>
      <w:r>
        <w:t xml:space="preserve">This Clause </w:t>
      </w:r>
      <w:r w:rsidR="00601B8C">
        <w:fldChar w:fldCharType="begin"/>
      </w:r>
      <w:r w:rsidR="00601B8C">
        <w:instrText xml:space="preserve"> REF _Ref112918466 \r \h </w:instrText>
      </w:r>
      <w:r w:rsidR="00601B8C">
        <w:fldChar w:fldCharType="separate"/>
      </w:r>
      <w:r w:rsidR="00601B8C">
        <w:t>5.5</w:t>
      </w:r>
      <w:r w:rsidR="00601B8C">
        <w:fldChar w:fldCharType="end"/>
      </w:r>
      <w:r w:rsidR="00601B8C">
        <w:t xml:space="preserve"> </w:t>
      </w:r>
      <w:r>
        <w:t>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Additional Services Contract).</w:t>
      </w:r>
    </w:p>
    <w:p w14:paraId="5C34D925" w14:textId="77777777" w:rsidR="00D06CB4" w:rsidRDefault="00D06CB4" w:rsidP="00BF5169">
      <w:pPr>
        <w:pStyle w:val="ScheduleText3"/>
      </w:pPr>
      <w:r>
        <w:t>The Supplier shall procure that the Equipment is installed at the Premises in accordance with Good Industry Practice and that (immediately following its installation) the Equipment complies with all applicable Laws and is fit for its intended purpose.</w:t>
      </w:r>
    </w:p>
    <w:p w14:paraId="727B3E10" w14:textId="3F42D75E" w:rsidR="00D06CB4" w:rsidRDefault="00D06CB4" w:rsidP="00BF5169">
      <w:pPr>
        <w:pStyle w:val="ScheduleText3"/>
      </w:pPr>
      <w:r>
        <w:t xml:space="preserve">The Customer shall be entitled to witness and inspect the installation of the Equipment. </w:t>
      </w:r>
      <w:r w:rsidR="00E57F11">
        <w:t xml:space="preserve"> </w:t>
      </w:r>
      <w:r>
        <w:t xml:space="preserve">No such witnessing or inspection shall relieve the Supplier of its obligations under the Additional Services Contract. </w:t>
      </w:r>
    </w:p>
    <w:p w14:paraId="7D08D742" w14:textId="3BC6C0E0" w:rsidR="00D06CB4" w:rsidRDefault="00D06CB4" w:rsidP="00BF5169">
      <w:pPr>
        <w:pStyle w:val="ScheduleText3"/>
      </w:pPr>
      <w:r>
        <w:t xml:space="preserve">Subject to Clause </w:t>
      </w:r>
      <w:r w:rsidR="00601B8C">
        <w:fldChar w:fldCharType="begin"/>
      </w:r>
      <w:r w:rsidR="00601B8C">
        <w:instrText xml:space="preserve"> REF _Ref112918411 \r \h </w:instrText>
      </w:r>
      <w:r w:rsidR="00601B8C">
        <w:fldChar w:fldCharType="separate"/>
      </w:r>
      <w:r w:rsidR="00601B8C">
        <w:t>10</w:t>
      </w:r>
      <w:r w:rsidR="00601B8C">
        <w:fldChar w:fldCharType="end"/>
      </w:r>
      <w:r>
        <w:t xml:space="preserve"> (Premises), the Customer will provide the Supplier with such access to the Premises as the Supplier may reasonably request in order to allow it to undertake the installation of the Equipment.</w:t>
      </w:r>
    </w:p>
    <w:p w14:paraId="5736EB19" w14:textId="77777777" w:rsidR="00D06CB4" w:rsidRDefault="00D06CB4" w:rsidP="00BF5169">
      <w:pPr>
        <w:pStyle w:val="ScheduleText3"/>
      </w:pPr>
      <w:r>
        <w:t>The Supplier shall bear the cost of the installation of the Equipment.</w:t>
      </w:r>
    </w:p>
    <w:p w14:paraId="70E5FC1D" w14:textId="77777777" w:rsidR="00D06CB4" w:rsidRDefault="00D06CB4" w:rsidP="00BF5169">
      <w:pPr>
        <w:pStyle w:val="ScheduleText3"/>
        <w:keepNext/>
      </w:pPr>
      <w:r>
        <w:t>Without prejudice to any arrangements outside of the Additional Services Contract under which the Equipment is leased to the Customer:</w:t>
      </w:r>
    </w:p>
    <w:p w14:paraId="4205E32A" w14:textId="77777777" w:rsidR="00D06CB4" w:rsidRDefault="00D06CB4" w:rsidP="00BF5169">
      <w:pPr>
        <w:pStyle w:val="ScheduleText4"/>
      </w:pPr>
      <w:r>
        <w:t>title in, and ownership of, the Equipment shall transfer to the Customer immediately following its installation; and</w:t>
      </w:r>
    </w:p>
    <w:p w14:paraId="76E89B32" w14:textId="77777777" w:rsidR="00D06CB4" w:rsidRDefault="00D06CB4" w:rsidP="00BF5169">
      <w:pPr>
        <w:pStyle w:val="ScheduleText4"/>
      </w:pPr>
      <w:r>
        <w:t>the Supplier shall ensure that title in the Equipment transfers to the Customer free of any and all encumbrances and liens.</w:t>
      </w:r>
    </w:p>
    <w:p w14:paraId="3FAC8976" w14:textId="254CF7A9" w:rsidR="00D06CB4" w:rsidRDefault="003D7FD9" w:rsidP="00836227">
      <w:pPr>
        <w:pStyle w:val="STNBodyText1"/>
        <w:keepNext/>
      </w:pPr>
      <w:r>
        <w:rPr>
          <w:rStyle w:val="STNBodyTextBoldChar"/>
        </w:rPr>
        <w:t>Sourcing Playbook</w:t>
      </w:r>
    </w:p>
    <w:p w14:paraId="592251AD" w14:textId="1B30D7CC" w:rsidR="00D06CB4" w:rsidRDefault="00D06CB4" w:rsidP="009102CC">
      <w:pPr>
        <w:pStyle w:val="ScheduleText2"/>
      </w:pPr>
      <w:r>
        <w:t xml:space="preserve">It is the intention of the Government to publish the top KPIs in the vast majority of </w:t>
      </w:r>
      <w:r w:rsidR="0060725B">
        <w:t xml:space="preserve">their </w:t>
      </w:r>
      <w:r>
        <w:t xml:space="preserve">contracts, to help facilitate this, the Customer may publish at least three KPIs and one Social </w:t>
      </w:r>
      <w:r>
        <w:lastRenderedPageBreak/>
        <w:t xml:space="preserve">Value KPI for this </w:t>
      </w:r>
      <w:r w:rsidR="00731C10">
        <w:t>Additional Services</w:t>
      </w:r>
      <w:r>
        <w:t xml:space="preserve"> Contract chosen at their absolute discretion [</w:t>
      </w:r>
      <w:r w:rsidR="00BF5169">
        <w:rPr>
          <w:rFonts w:cs="Arial"/>
        </w:rPr>
        <w:t>●</w:t>
      </w:r>
      <w:r w:rsidR="00601B8C">
        <w:rPr>
          <w:rFonts w:cs="Arial"/>
        </w:rPr>
        <w:fldChar w:fldCharType="begin"/>
      </w:r>
      <w:r w:rsidR="00601B8C">
        <w:rPr>
          <w:rFonts w:cs="Arial"/>
        </w:rPr>
        <w:instrText xml:space="preserve">  </w:instrText>
      </w:r>
      <w:r w:rsidR="00601B8C">
        <w:rPr>
          <w:rFonts w:cs="Arial"/>
        </w:rPr>
        <w:fldChar w:fldCharType="end"/>
      </w:r>
      <w:r w:rsidR="00BF5169">
        <w:fldChar w:fldCharType="begin"/>
      </w:r>
      <w:r w:rsidR="00BF5169">
        <w:instrText xml:space="preserve">  </w:instrText>
      </w:r>
      <w:r w:rsidR="00BF5169">
        <w:fldChar w:fldCharType="end"/>
      </w:r>
      <w:r>
        <w:t>every 3/6/12 months]</w:t>
      </w:r>
      <w:r w:rsidR="00BF5169">
        <w:t>.</w:t>
      </w:r>
    </w:p>
    <w:p w14:paraId="7CC11D30" w14:textId="35DDF612" w:rsidR="00D06CB4" w:rsidRPr="00601B8C" w:rsidRDefault="00D06CB4" w:rsidP="00BF5169">
      <w:pPr>
        <w:pStyle w:val="ScheduleText2"/>
        <w:keepNext/>
      </w:pPr>
      <w:r w:rsidRPr="00601B8C">
        <w:t xml:space="preserve">The Supplier agrees that any KPI which is published in accordance with </w:t>
      </w:r>
      <w:r w:rsidR="00601B8C">
        <w:fldChar w:fldCharType="begin"/>
      </w:r>
      <w:r w:rsidR="00601B8C">
        <w:instrText xml:space="preserve">  </w:instrText>
      </w:r>
      <w:r w:rsidR="00601B8C">
        <w:fldChar w:fldCharType="end"/>
      </w:r>
      <w:r w:rsidR="00BF5169" w:rsidRPr="00601B8C">
        <w:t>C</w:t>
      </w:r>
      <w:r w:rsidRPr="00601B8C">
        <w:t>lause 5.</w:t>
      </w:r>
      <w:r w:rsidR="00032FA3">
        <w:t>6</w:t>
      </w:r>
      <w:r w:rsidRPr="00601B8C">
        <w:t xml:space="preserve"> above</w:t>
      </w:r>
      <w:r w:rsidR="00BF5169" w:rsidRPr="00601B8C">
        <w:t>:</w:t>
      </w:r>
    </w:p>
    <w:p w14:paraId="1789C2E2" w14:textId="4CEFAC40" w:rsidR="00D06CB4" w:rsidRPr="00601B8C" w:rsidRDefault="00D06CB4" w:rsidP="00BF5169">
      <w:pPr>
        <w:pStyle w:val="ScheduleText4"/>
      </w:pPr>
      <w:r w:rsidRPr="00601B8C">
        <w:t>is not Confidential Information;</w:t>
      </w:r>
    </w:p>
    <w:p w14:paraId="1B06291A" w14:textId="4266E010" w:rsidR="00D06CB4" w:rsidRPr="00601B8C" w:rsidRDefault="00D06CB4" w:rsidP="00BF5169">
      <w:pPr>
        <w:pStyle w:val="ScheduleText4"/>
      </w:pPr>
      <w:r w:rsidRPr="00601B8C">
        <w:t>is not Commercially Sensitive Information;</w:t>
      </w:r>
    </w:p>
    <w:p w14:paraId="56638B7B" w14:textId="6C44FD72" w:rsidR="00D06CB4" w:rsidRPr="00601B8C" w:rsidRDefault="00D06CB4" w:rsidP="00BF5169">
      <w:pPr>
        <w:pStyle w:val="ScheduleText4"/>
      </w:pPr>
      <w:r w:rsidRPr="00601B8C">
        <w:t>is not exempt from publication;</w:t>
      </w:r>
    </w:p>
    <w:p w14:paraId="43EAE100" w14:textId="74DFD3AF" w:rsidR="00D06CB4" w:rsidRPr="00601B8C" w:rsidRDefault="00BF5169" w:rsidP="00BF5169">
      <w:pPr>
        <w:pStyle w:val="ScheduleText4"/>
      </w:pPr>
      <w:r w:rsidRPr="00601B8C">
        <w:t>s</w:t>
      </w:r>
      <w:r w:rsidR="00D06CB4" w:rsidRPr="00601B8C">
        <w:t>hall not give rise to any Dispute;</w:t>
      </w:r>
    </w:p>
    <w:p w14:paraId="24C68562" w14:textId="2993EF73" w:rsidR="00D06CB4" w:rsidRPr="00601B8C" w:rsidRDefault="00D06CB4" w:rsidP="00BF5169">
      <w:pPr>
        <w:pStyle w:val="ScheduleText4"/>
      </w:pPr>
      <w:r w:rsidRPr="00601B8C">
        <w:t>shall not give rise to any form of liability on behalf of the Customer or the Authority</w:t>
      </w:r>
      <w:r w:rsidR="00BF5169" w:rsidRPr="00601B8C">
        <w:t>.</w:t>
      </w:r>
    </w:p>
    <w:p w14:paraId="32705629" w14:textId="5644250A" w:rsidR="00D06CB4" w:rsidRPr="00601B8C" w:rsidRDefault="00D06CB4" w:rsidP="00BF5169">
      <w:pPr>
        <w:pStyle w:val="ScheduleText2"/>
        <w:keepNext/>
      </w:pPr>
      <w:r w:rsidRPr="00601B8C">
        <w:t xml:space="preserve">To enable the Customer to comply with </w:t>
      </w:r>
      <w:r w:rsidR="00601B8C">
        <w:fldChar w:fldCharType="begin"/>
      </w:r>
      <w:r w:rsidR="00601B8C">
        <w:instrText xml:space="preserve">  </w:instrText>
      </w:r>
      <w:r w:rsidR="00601B8C">
        <w:fldChar w:fldCharType="end"/>
      </w:r>
      <w:r w:rsidR="00BF5169" w:rsidRPr="00601B8C">
        <w:t>C</w:t>
      </w:r>
      <w:r w:rsidRPr="00601B8C">
        <w:t>lause 5.</w:t>
      </w:r>
      <w:r w:rsidR="00D34BA6">
        <w:t>6</w:t>
      </w:r>
      <w:r w:rsidRPr="00601B8C">
        <w:t xml:space="preserve"> above, the Supplier shall</w:t>
      </w:r>
      <w:r w:rsidR="00BF5169" w:rsidRPr="00601B8C">
        <w:t>;</w:t>
      </w:r>
    </w:p>
    <w:p w14:paraId="7321F03F" w14:textId="2F37F7D6" w:rsidR="00D06CB4" w:rsidRPr="00601B8C" w:rsidRDefault="00D06CB4" w:rsidP="00BF5169">
      <w:pPr>
        <w:pStyle w:val="ScheduleText3"/>
      </w:pPr>
      <w:r w:rsidRPr="00601B8C">
        <w:t xml:space="preserve">supply any information and or data requested by the Customer within </w:t>
      </w:r>
      <w:r w:rsidR="00BF5169" w:rsidRPr="00601B8C">
        <w:t>ten</w:t>
      </w:r>
      <w:r w:rsidRPr="00601B8C">
        <w:t xml:space="preserve"> Working Days of any request</w:t>
      </w:r>
      <w:r w:rsidR="00BF5169" w:rsidRPr="00601B8C">
        <w:t>;</w:t>
      </w:r>
    </w:p>
    <w:p w14:paraId="780A98D8" w14:textId="25705D63" w:rsidR="00D06CB4" w:rsidRDefault="00D06CB4" w:rsidP="00BF5169">
      <w:pPr>
        <w:pStyle w:val="ScheduleText3"/>
      </w:pPr>
      <w:r w:rsidRPr="00601B8C">
        <w:t xml:space="preserve">supply any reasonable assistance requested by the Customer or the Authority in relation to </w:t>
      </w:r>
      <w:r w:rsidR="00601B8C">
        <w:fldChar w:fldCharType="begin"/>
      </w:r>
      <w:r w:rsidR="00601B8C">
        <w:instrText xml:space="preserve">  </w:instrText>
      </w:r>
      <w:r w:rsidR="00601B8C">
        <w:fldChar w:fldCharType="end"/>
      </w:r>
      <w:r w:rsidR="00BF5169" w:rsidRPr="00601B8C">
        <w:t>C</w:t>
      </w:r>
      <w:r w:rsidRPr="00601B8C">
        <w:t>lause 5.</w:t>
      </w:r>
      <w:r w:rsidR="00D34BA6">
        <w:t>6</w:t>
      </w:r>
      <w:r w:rsidRPr="00601B8C">
        <w:t xml:space="preserve"> above</w:t>
      </w:r>
      <w:r w:rsidR="00BF5169" w:rsidRPr="00601B8C">
        <w:t>.</w:t>
      </w:r>
    </w:p>
    <w:p w14:paraId="1B9725DB" w14:textId="76C66C3A" w:rsidR="00447733" w:rsidRDefault="00447733" w:rsidP="00114370">
      <w:pPr>
        <w:pStyle w:val="ScheduleText2"/>
      </w:pPr>
      <w:r>
        <w:t>The Customer shall have the discretion to categorise this Additional Services Contract as Gold, Silver or Bronze using the Cabinet Office Tiering Tool as a guide.</w:t>
      </w:r>
    </w:p>
    <w:p w14:paraId="62BB7894" w14:textId="3D590810" w:rsidR="00E53FEA" w:rsidRDefault="00731C10" w:rsidP="00114370">
      <w:pPr>
        <w:pStyle w:val="ScheduleText2"/>
      </w:pPr>
      <w:r>
        <w:t xml:space="preserve">Where the Customer has specified that this </w:t>
      </w:r>
      <w:r w:rsidR="005C6645">
        <w:t>Additional Services Contract is a Critical Services Contract (either in the Order Form or via another form of communication to the Supplier) then</w:t>
      </w:r>
      <w:r w:rsidR="00114370">
        <w:t xml:space="preserve"> </w:t>
      </w:r>
      <w:r w:rsidR="005C6645">
        <w:t>the Supplier shall comply with Part B of Schedule 17 of the Framework Agreement</w:t>
      </w:r>
      <w:r w:rsidR="00114370">
        <w:t>.</w:t>
      </w:r>
    </w:p>
    <w:p w14:paraId="48FBAE2E" w14:textId="03EAFE42" w:rsidR="00447733" w:rsidRDefault="00895EB2" w:rsidP="004263AD">
      <w:pPr>
        <w:pStyle w:val="ScheduleText2"/>
      </w:pPr>
      <w:r>
        <w:t>T</w:t>
      </w:r>
      <w:r w:rsidRPr="00895EB2">
        <w:t>he Supplier shall comply with any request of the Customer to include an Insolvency Continuity Plan into the Supplier’s BCDR plan in accordance with Schedule 17 of the Framework Agreement (such request to be made at the Customer’s discretion).</w:t>
      </w:r>
      <w:bookmarkStart w:id="13" w:name="_Toc112927140"/>
    </w:p>
    <w:p w14:paraId="426C676D" w14:textId="16697403" w:rsidR="004263AD" w:rsidRDefault="004263AD" w:rsidP="004263AD">
      <w:pPr>
        <w:pStyle w:val="ScheduleText2"/>
        <w:keepNext/>
        <w:numPr>
          <w:ilvl w:val="0"/>
          <w:numId w:val="0"/>
        </w:numPr>
      </w:pPr>
      <w:bookmarkStart w:id="14" w:name="_Ref112918717"/>
      <w:bookmarkStart w:id="15" w:name="_GoBack"/>
      <w:bookmarkEnd w:id="13"/>
      <w:bookmarkEnd w:id="15"/>
      <w:r w:rsidRPr="004263AD">
        <w:t>Exit planning</w:t>
      </w:r>
    </w:p>
    <w:p w14:paraId="56A842FA" w14:textId="23926654" w:rsidR="00D06CB4" w:rsidRDefault="00D06CB4" w:rsidP="00BF5169">
      <w:pPr>
        <w:pStyle w:val="ScheduleText2"/>
        <w:keepNext/>
      </w:pPr>
      <w:r>
        <w:t>The Supplier shall:</w:t>
      </w:r>
      <w:bookmarkEnd w:id="14"/>
      <w:r>
        <w:t xml:space="preserve"> </w:t>
      </w:r>
    </w:p>
    <w:p w14:paraId="101E632A" w14:textId="77777777" w:rsidR="00D06CB4" w:rsidRDefault="00D06CB4" w:rsidP="00BF5169">
      <w:pPr>
        <w:pStyle w:val="ScheduleText3"/>
      </w:pPr>
      <w:r>
        <w:t>prior to the expiry or termination of the Additional Services Contract, where so requested by the Customer, provide all necessary assistance that the Customer may require to the Customer to migrate the provision of the Additional Services to a Replacement Supplier;</w:t>
      </w:r>
    </w:p>
    <w:p w14:paraId="78CEFCC6" w14:textId="77777777" w:rsidR="00D06CB4" w:rsidRDefault="00D06CB4" w:rsidP="00BF5169">
      <w:pPr>
        <w:pStyle w:val="ScheduleText3"/>
      </w:pPr>
      <w:r>
        <w:t>not knowingly do or omit to do or permit to be done or not done anything which may adversely affect the ability of the Customer to ensure an orderly re-tendering process; and</w:t>
      </w:r>
    </w:p>
    <w:p w14:paraId="37C432D0" w14:textId="77777777" w:rsidR="00D06CB4" w:rsidRDefault="00D06CB4" w:rsidP="00BF5169">
      <w:pPr>
        <w:pStyle w:val="ScheduleText3"/>
      </w:pPr>
      <w:r>
        <w:t>where the Supplier is not a bidder in any re-tendering process to appoint a Replacement Supplier, the Supplier shall at the Customer's request:</w:t>
      </w:r>
    </w:p>
    <w:p w14:paraId="7CDE2B34" w14:textId="77777777" w:rsidR="00D06CB4" w:rsidRDefault="00D06CB4" w:rsidP="00BF5169">
      <w:pPr>
        <w:pStyle w:val="ScheduleText4"/>
      </w:pPr>
      <w:r>
        <w:t>review and comment upon any draft plans proposed by bidders relating to exit and transition arrangements during any such re-tendering and/or transition process; and</w:t>
      </w:r>
    </w:p>
    <w:p w14:paraId="722C5B54" w14:textId="77777777" w:rsidR="00D06CB4" w:rsidRDefault="00D06CB4" w:rsidP="00BF5169">
      <w:pPr>
        <w:pStyle w:val="ScheduleText4"/>
      </w:pPr>
      <w:r>
        <w:t>attend meetings with bidders and/or the Replacement Supplier.</w:t>
      </w:r>
    </w:p>
    <w:p w14:paraId="2AB8A605" w14:textId="0DA23A96" w:rsidR="00D06CB4" w:rsidRDefault="00D06CB4" w:rsidP="00BF5169">
      <w:pPr>
        <w:pStyle w:val="ScheduleText2"/>
      </w:pPr>
      <w:r>
        <w:t xml:space="preserve">For the avoidance of doubt, such general assistance as is required pursuant to Clause </w:t>
      </w:r>
      <w:r w:rsidR="00601B8C">
        <w:fldChar w:fldCharType="begin"/>
      </w:r>
      <w:r w:rsidR="00601B8C">
        <w:instrText xml:space="preserve"> REF _Ref112918717 \r \h </w:instrText>
      </w:r>
      <w:r w:rsidR="00601B8C">
        <w:fldChar w:fldCharType="separate"/>
      </w:r>
      <w:r w:rsidR="00601B8C">
        <w:t>6.1</w:t>
      </w:r>
      <w:r w:rsidR="00601B8C">
        <w:fldChar w:fldCharType="end"/>
      </w:r>
      <w:r w:rsidR="00601B8C">
        <w:t xml:space="preserve"> </w:t>
      </w:r>
      <w:r>
        <w:t>shall be provided by the Supplier at no cost and shall not be charged as a disbursement or pass-through expense.</w:t>
      </w:r>
    </w:p>
    <w:p w14:paraId="08C5D514" w14:textId="77777777" w:rsidR="00D06CB4" w:rsidRDefault="00D06CB4" w:rsidP="00BF5169">
      <w:pPr>
        <w:pStyle w:val="ScheduleText2"/>
      </w:pPr>
      <w:r>
        <w:t xml:space="preserve">Following the appointment of any Replacement Supplier, the Customer shall be entitled to bring the Replacement Supplier to any meetings relating to the Additional Services, provided </w:t>
      </w:r>
      <w:r>
        <w:lastRenderedPageBreak/>
        <w:t>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Additional Services Contract).</w:t>
      </w:r>
    </w:p>
    <w:p w14:paraId="288C09C7" w14:textId="7EAF913E" w:rsidR="00D06CB4" w:rsidRPr="00CA673B" w:rsidRDefault="00BF5169" w:rsidP="00BF5169">
      <w:pPr>
        <w:pStyle w:val="ScheduleText1"/>
        <w:keepNext/>
        <w:spacing w:before="400"/>
      </w:pPr>
      <w:bookmarkStart w:id="16" w:name="_Toc112927141"/>
      <w:r w:rsidRPr="00CA673B">
        <w:t>Continuous improvement and benchmarking</w:t>
      </w:r>
      <w:bookmarkEnd w:id="16"/>
    </w:p>
    <w:p w14:paraId="1F5FE2E6" w14:textId="6ADFC2D5" w:rsidR="00D06CB4" w:rsidRDefault="00D06CB4" w:rsidP="00BF5169">
      <w:pPr>
        <w:pStyle w:val="ScheduleText2"/>
      </w:pPr>
      <w:bookmarkStart w:id="17" w:name="_Ref112918744"/>
      <w:r>
        <w:t xml:space="preserve">The Supplier shall notify the Customer of the outcome of any benchmarking or continuous improvement assessments undertaken pursuant to </w:t>
      </w:r>
      <w:r w:rsidR="00B231B2">
        <w:t>S</w:t>
      </w:r>
      <w:r>
        <w:t>chedule 10 (Value for Money) of the Framework Agreement.</w:t>
      </w:r>
      <w:bookmarkEnd w:id="17"/>
    </w:p>
    <w:p w14:paraId="3C904F99" w14:textId="1C4789A2" w:rsidR="00D06CB4" w:rsidRDefault="00D06CB4" w:rsidP="00BF5169">
      <w:pPr>
        <w:pStyle w:val="ScheduleText2"/>
      </w:pPr>
      <w:r>
        <w:t xml:space="preserve">Clause </w:t>
      </w:r>
      <w:r w:rsidR="00601B8C">
        <w:fldChar w:fldCharType="begin"/>
      </w:r>
      <w:r w:rsidR="00601B8C">
        <w:instrText xml:space="preserve"> REF _Ref112918734 \r \h </w:instrText>
      </w:r>
      <w:r w:rsidR="00601B8C">
        <w:fldChar w:fldCharType="separate"/>
      </w:r>
      <w:r w:rsidR="00601B8C">
        <w:t>11.4</w:t>
      </w:r>
      <w:r w:rsidR="00601B8C">
        <w:fldChar w:fldCharType="end"/>
      </w:r>
      <w:r>
        <w:t xml:space="preserve"> (Changes to Framework Prices) shall apply in the event of any reduction in the Framework Prices as a result of the assessments referred to in Clause </w:t>
      </w:r>
      <w:r w:rsidR="00601B8C">
        <w:fldChar w:fldCharType="begin"/>
      </w:r>
      <w:r w:rsidR="00601B8C">
        <w:instrText xml:space="preserve"> REF _Ref112918744 \r \h </w:instrText>
      </w:r>
      <w:r w:rsidR="00601B8C">
        <w:fldChar w:fldCharType="separate"/>
      </w:r>
      <w:r w:rsidR="00601B8C">
        <w:t>7.1</w:t>
      </w:r>
      <w:r w:rsidR="00601B8C">
        <w:fldChar w:fldCharType="end"/>
      </w:r>
      <w:r>
        <w:t xml:space="preserve">. </w:t>
      </w:r>
    </w:p>
    <w:p w14:paraId="074A6359" w14:textId="0ACEFF15" w:rsidR="00D06CB4" w:rsidRPr="00CA673B" w:rsidRDefault="00D06CB4" w:rsidP="00E21A1D">
      <w:pPr>
        <w:pStyle w:val="ScheduleText1"/>
        <w:keepNext/>
        <w:spacing w:before="400"/>
      </w:pPr>
      <w:bookmarkStart w:id="18" w:name="_Toc112927142"/>
      <w:r w:rsidRPr="00CA673B">
        <w:t>D</w:t>
      </w:r>
      <w:r w:rsidR="00BF5169" w:rsidRPr="00CA673B">
        <w:t>isruption</w:t>
      </w:r>
      <w:bookmarkEnd w:id="18"/>
      <w:r w:rsidR="00BF5169" w:rsidRPr="00CA673B">
        <w:t xml:space="preserve"> </w:t>
      </w:r>
    </w:p>
    <w:p w14:paraId="4BD1FABD" w14:textId="77777777" w:rsidR="00D06CB4" w:rsidRDefault="00D06CB4" w:rsidP="00BF5169">
      <w:pPr>
        <w:pStyle w:val="ScheduleText2"/>
      </w:pPr>
      <w:r>
        <w:t>The Supplier shall take reasonable care to ensure that in the performance of its obligations under the Additional Services Contract it does not disrupt the operations of the Customer, its employees or any other Additional Services Contractor engaged by the Customer.</w:t>
      </w:r>
    </w:p>
    <w:p w14:paraId="518D0159" w14:textId="77777777" w:rsidR="00D06CB4" w:rsidRDefault="00D06CB4" w:rsidP="00BF5169">
      <w:pPr>
        <w:pStyle w:val="ScheduleText2"/>
      </w:pPr>
      <w:r>
        <w:t>The Supplier shall immediately inform the Customer of any actual or potential industrial action, whether such action be by the Staff or others, which affects or might affect the Supplier's ability at any time to perform its obligations under the Additional Services Contract.</w:t>
      </w:r>
    </w:p>
    <w:p w14:paraId="29798142" w14:textId="77777777" w:rsidR="00D06CB4" w:rsidRDefault="00D06CB4" w:rsidP="00BF5169">
      <w:pPr>
        <w:pStyle w:val="ScheduleText2"/>
      </w:pPr>
      <w:bookmarkStart w:id="19" w:name="_Ref112918834"/>
      <w:r>
        <w:t>In the event of industrial action by the Staff, the Supplier shall seek Approval to its proposals for the continued supply of the Additional Services in accordance with its obligations under the Additional Services Contract.</w:t>
      </w:r>
      <w:bookmarkEnd w:id="19"/>
    </w:p>
    <w:p w14:paraId="35609738" w14:textId="24085776" w:rsidR="00D06CB4" w:rsidRDefault="00D06CB4" w:rsidP="00BF5169">
      <w:pPr>
        <w:pStyle w:val="ScheduleText2"/>
      </w:pPr>
      <w:r>
        <w:t xml:space="preserve">If the Supplier's proposals required under Clause </w:t>
      </w:r>
      <w:r w:rsidR="00601B8C">
        <w:fldChar w:fldCharType="begin"/>
      </w:r>
      <w:r w:rsidR="00601B8C">
        <w:instrText xml:space="preserve"> REF _Ref112918834 \r \h </w:instrText>
      </w:r>
      <w:r w:rsidR="00601B8C">
        <w:fldChar w:fldCharType="separate"/>
      </w:r>
      <w:r w:rsidR="00601B8C">
        <w:t>8.3</w:t>
      </w:r>
      <w:r w:rsidR="00601B8C">
        <w:fldChar w:fldCharType="end"/>
      </w:r>
      <w:r>
        <w:t xml:space="preserve"> are reasonably considered insufficient or unacceptable by the Customer, then (unless the event constitutes Force Majeure) the Additional Services Contract may be terminated with immediate effect by the Customer by notice in writing.  </w:t>
      </w:r>
    </w:p>
    <w:p w14:paraId="55961BCE" w14:textId="07E40EC9" w:rsidR="00D06CB4" w:rsidRPr="00CA673B" w:rsidRDefault="00BF5169" w:rsidP="00E21A1D">
      <w:pPr>
        <w:pStyle w:val="ScheduleText1"/>
        <w:keepNext/>
        <w:spacing w:before="400"/>
      </w:pPr>
      <w:bookmarkStart w:id="20" w:name="_Toc112927143"/>
      <w:r w:rsidRPr="00CA673B">
        <w:t>Customer remedies for inadequate performance of the Additional Services</w:t>
      </w:r>
      <w:bookmarkEnd w:id="20"/>
    </w:p>
    <w:p w14:paraId="7AB58D37" w14:textId="77777777" w:rsidR="00D06CB4" w:rsidRDefault="00D06CB4" w:rsidP="007E6BEB">
      <w:pPr>
        <w:pStyle w:val="ScheduleText2"/>
        <w:keepNext/>
      </w:pPr>
      <w:r>
        <w:t>Without prejudice to any other right or remedy which the Customer may have, if any Additional Services are not supplied in accordance with, or the Supplier fails to comply with, any of the terms of the Additional Services Contract then the Customer, at the Customer's option and sole discretion, may (whether or not any part of the Additional Services have been performed) do any of the following:</w:t>
      </w:r>
    </w:p>
    <w:p w14:paraId="21F77FF4" w14:textId="77777777" w:rsidR="00D06CB4" w:rsidRDefault="00D06CB4" w:rsidP="00BF5169">
      <w:pPr>
        <w:pStyle w:val="ScheduleText3"/>
      </w:pPr>
      <w:r>
        <w:t xml:space="preserve">give the Supplier the opportunity (at the Supplier's expense) to remedy any failure or defect in the performance of the Additional Services together with any damage resulting from such defect or failure (where such defect or failure is capable of remedy); or </w:t>
      </w:r>
    </w:p>
    <w:p w14:paraId="2EF4689E" w14:textId="77777777" w:rsidR="00D06CB4" w:rsidRDefault="00D06CB4" w:rsidP="00BF5169">
      <w:pPr>
        <w:pStyle w:val="ScheduleText3"/>
      </w:pPr>
      <w:bookmarkStart w:id="21" w:name="_Ref112918857"/>
      <w:r>
        <w:t>without terminating the Additional Services Contract, itself perform or procure the performance of all or part of the Additional Services until such time as the Supplier shall have demonstrated to the reasonable satisfaction of the Customer that the Supplier is able to supply all or such part of the Additional Services in accordance with the Additional Services Contract (and, for the avoidance of doubt, the Customer shall not be liable to pay the Charges relating to the Additional Services performed or procured by the Customer).</w:t>
      </w:r>
      <w:bookmarkEnd w:id="21"/>
    </w:p>
    <w:p w14:paraId="715E38FB" w14:textId="5C9A89DE" w:rsidR="00D06CB4" w:rsidRDefault="00D06CB4" w:rsidP="00BF5169">
      <w:pPr>
        <w:pStyle w:val="ScheduleText2"/>
      </w:pPr>
      <w:r>
        <w:t xml:space="preserve">The Customer may charge the Supplier for and the Supplier shall on demand pay any costs reasonably incurred by the Customer (including any reasonable administration costs) in respect of the supply of any part of the Additional Services by the Customer or a third party pursuant to Clause </w:t>
      </w:r>
      <w:r w:rsidR="00601B8C">
        <w:fldChar w:fldCharType="begin"/>
      </w:r>
      <w:r w:rsidR="00601B8C">
        <w:instrText xml:space="preserve"> REF _Ref112918857 \r \h </w:instrText>
      </w:r>
      <w:r w:rsidR="00601B8C">
        <w:fldChar w:fldCharType="separate"/>
      </w:r>
      <w:r w:rsidR="00601B8C">
        <w:t>9.1.2</w:t>
      </w:r>
      <w:r w:rsidR="00601B8C">
        <w:fldChar w:fldCharType="end"/>
      </w:r>
      <w:r>
        <w:t xml:space="preserve">, to the extent that such costs exceed the Charges which would </w:t>
      </w:r>
      <w:r>
        <w:lastRenderedPageBreak/>
        <w:t>otherwise have been due to the Supplier for such part of the Additional Services and provided that the Customer uses its reasonable endeavours to mitigate any additional expenditure in obtaining replacement Additional Services.</w:t>
      </w:r>
    </w:p>
    <w:p w14:paraId="46BCEF3E" w14:textId="1B6125C4" w:rsidR="00D06CB4" w:rsidRPr="00CA673B" w:rsidRDefault="00D06CB4" w:rsidP="00E21A1D">
      <w:pPr>
        <w:pStyle w:val="ScheduleText1"/>
        <w:keepNext/>
        <w:spacing w:before="400"/>
      </w:pPr>
      <w:bookmarkStart w:id="22" w:name="_Ref112918411"/>
      <w:bookmarkStart w:id="23" w:name="_Toc112927144"/>
      <w:r w:rsidRPr="00CA673B">
        <w:t>P</w:t>
      </w:r>
      <w:r w:rsidR="00BF5169" w:rsidRPr="00CA673B">
        <w:t>remises</w:t>
      </w:r>
      <w:bookmarkEnd w:id="22"/>
      <w:bookmarkEnd w:id="23"/>
      <w:r w:rsidR="00BF5169" w:rsidRPr="00CA673B">
        <w:t xml:space="preserve"> </w:t>
      </w:r>
    </w:p>
    <w:p w14:paraId="5932F351" w14:textId="77777777" w:rsidR="00D06CB4" w:rsidRDefault="00D06CB4" w:rsidP="00BF5169">
      <w:pPr>
        <w:pStyle w:val="ScheduleText2"/>
        <w:keepNext/>
      </w:pPr>
      <w:r>
        <w:t>Licence to occupy Premises</w:t>
      </w:r>
    </w:p>
    <w:p w14:paraId="12AD4372" w14:textId="1277C5F2" w:rsidR="00D06CB4" w:rsidRDefault="00D06CB4" w:rsidP="00BF5169">
      <w:pPr>
        <w:pStyle w:val="ScheduleText3"/>
      </w:pPr>
      <w:bookmarkStart w:id="24" w:name="_Ref112918891"/>
      <w:r>
        <w:t xml:space="preserve">The Customer hereby grants to the Supplier free of charge a non-exclusive licence to access and use the Premises solely for the purpose of performing its obligations under the Additional Services Contract. </w:t>
      </w:r>
      <w:r w:rsidR="00E57F11">
        <w:t xml:space="preserve"> </w:t>
      </w:r>
      <w:r>
        <w:t xml:space="preserve">Such right is as licensee only, and is terminable on notice by the Customer (provided that any such notice shall constitute Force Majeure). </w:t>
      </w:r>
      <w:r w:rsidR="00E57F11">
        <w:t xml:space="preserve"> </w:t>
      </w:r>
      <w:r>
        <w:t xml:space="preserve">Save in respect of the Supplier's obligations under Clause </w:t>
      </w:r>
      <w:r w:rsidR="007411D7">
        <w:fldChar w:fldCharType="begin"/>
      </w:r>
      <w:r w:rsidR="007411D7">
        <w:instrText xml:space="preserve"> REF _Ref112918877 \r \h </w:instrText>
      </w:r>
      <w:r w:rsidR="007411D7">
        <w:fldChar w:fldCharType="separate"/>
      </w:r>
      <w:r w:rsidR="007411D7">
        <w:t>5.4.11</w:t>
      </w:r>
      <w:r w:rsidR="007411D7">
        <w:fldChar w:fldCharType="end"/>
      </w:r>
      <w:r>
        <w:t xml:space="preserve"> (Equipment that is to remain the property of the Supplier), such licence shall automatically terminate immediately at the end of the Additional Services Contract Period.</w:t>
      </w:r>
      <w:bookmarkEnd w:id="24"/>
      <w:r>
        <w:t xml:space="preserve">  </w:t>
      </w:r>
    </w:p>
    <w:p w14:paraId="1C0117CD" w14:textId="6175936D" w:rsidR="00D06CB4" w:rsidRDefault="00D06CB4" w:rsidP="00BF5169">
      <w:pPr>
        <w:pStyle w:val="ScheduleText3"/>
      </w:pPr>
      <w:r>
        <w:t xml:space="preserve">The licence granted by the Customer to the Supplier pursuant to Clause </w:t>
      </w:r>
      <w:r w:rsidR="007411D7">
        <w:fldChar w:fldCharType="begin"/>
      </w:r>
      <w:r w:rsidR="007411D7">
        <w:instrText xml:space="preserve"> REF _Ref112918891 \r \h </w:instrText>
      </w:r>
      <w:r w:rsidR="007411D7">
        <w:fldChar w:fldCharType="separate"/>
      </w:r>
      <w:r w:rsidR="007411D7">
        <w:t>10.1.1</w:t>
      </w:r>
      <w:r w:rsidR="007411D7">
        <w:fldChar w:fldCharType="end"/>
      </w:r>
      <w:r>
        <w:t xml:space="preserve"> does not confer upon the Supplier any tenancy of whatsoever nature, and does not create any relationship of landlord and tenant between the Parties.</w:t>
      </w:r>
    </w:p>
    <w:p w14:paraId="70FACD77" w14:textId="5050733B" w:rsidR="00D06CB4" w:rsidRDefault="00D06CB4" w:rsidP="00BF5169">
      <w:pPr>
        <w:pStyle w:val="ScheduleText3"/>
      </w:pPr>
      <w:r>
        <w:t xml:space="preserve">The rights granted to the Supplier under </w:t>
      </w:r>
      <w:r w:rsidR="007411D7">
        <w:t xml:space="preserve">Clause </w:t>
      </w:r>
      <w:r w:rsidR="007411D7">
        <w:fldChar w:fldCharType="begin"/>
      </w:r>
      <w:r w:rsidR="007411D7">
        <w:instrText xml:space="preserve"> REF _Ref112918891 \r \h </w:instrText>
      </w:r>
      <w:r w:rsidR="007411D7">
        <w:fldChar w:fldCharType="separate"/>
      </w:r>
      <w:r w:rsidR="007411D7">
        <w:t>10.1.1</w:t>
      </w:r>
      <w:r w:rsidR="007411D7">
        <w:fldChar w:fldCharType="end"/>
      </w:r>
      <w:r>
        <w:t xml:space="preserve"> are to be used and enjoyed by the Supplier in common with the Customer and all others having like rights.</w:t>
      </w:r>
    </w:p>
    <w:p w14:paraId="60A93EB2" w14:textId="77777777" w:rsidR="00D06CB4" w:rsidRDefault="00D06CB4" w:rsidP="00BF5169">
      <w:pPr>
        <w:pStyle w:val="ScheduleText3"/>
      </w:pPr>
      <w: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14:paraId="57D7253A" w14:textId="77777777" w:rsidR="00D06CB4" w:rsidRDefault="00D06CB4" w:rsidP="00BF5169">
      <w:pPr>
        <w:pStyle w:val="ScheduleText3"/>
      </w:pPr>
      <w:r>
        <w:t>The Customer gives no warranty that the Premises are legally or physically fit for the Supplier's intended use.</w:t>
      </w:r>
    </w:p>
    <w:p w14:paraId="73BC17DB" w14:textId="77777777" w:rsidR="00D06CB4" w:rsidRDefault="00D06CB4" w:rsidP="00BF5169">
      <w:pPr>
        <w:pStyle w:val="ScheduleText3"/>
      </w:pPr>
      <w:r>
        <w:t xml:space="preserve">The Supplier shall limit access to the Premises to such Staff as is necessary to enable it to perform its obligations under the Additional Services Contract and the Supplier shall co-operate (and ensure that the Staff co-operate) with such other persons working concurrently on such Premises as the Customer may require. </w:t>
      </w:r>
    </w:p>
    <w:p w14:paraId="11EC1B15" w14:textId="30476BD7" w:rsidR="00D06CB4" w:rsidRDefault="00D06CB4" w:rsidP="00BF5169">
      <w:pPr>
        <w:pStyle w:val="ScheduleText3"/>
      </w:pPr>
      <w:bookmarkStart w:id="25" w:name="_Ref112918924"/>
      <w:r>
        <w:t xml:space="preserve">Should the Supplier require modifications to the Premises, such modifications shall be subject to Approval and shall be carried out by the Customer at the Supplier's expense. </w:t>
      </w:r>
      <w:r w:rsidR="00BF5169">
        <w:t xml:space="preserve"> </w:t>
      </w:r>
      <w:r>
        <w:t xml:space="preserve">The Customer shall undertake any modification work which it Approves pursuant to this Clause </w:t>
      </w:r>
      <w:r w:rsidR="007411D7">
        <w:fldChar w:fldCharType="begin"/>
      </w:r>
      <w:r w:rsidR="007411D7">
        <w:instrText xml:space="preserve"> REF _Ref112918924 \r \h </w:instrText>
      </w:r>
      <w:r w:rsidR="007411D7">
        <w:fldChar w:fldCharType="separate"/>
      </w:r>
      <w:r w:rsidR="007411D7">
        <w:t>10.1.7</w:t>
      </w:r>
      <w:r w:rsidR="007411D7">
        <w:fldChar w:fldCharType="end"/>
      </w:r>
      <w:r w:rsidR="007411D7">
        <w:t xml:space="preserve"> </w:t>
      </w:r>
      <w:r>
        <w:t xml:space="preserve">without undue delay. </w:t>
      </w:r>
      <w:r w:rsidR="00BF5169">
        <w:t xml:space="preserve"> </w:t>
      </w:r>
      <w:r>
        <w:t>Ownership of such modifications shall rest with the Customer.</w:t>
      </w:r>
      <w:bookmarkEnd w:id="25"/>
    </w:p>
    <w:p w14:paraId="29D7A51C" w14:textId="5ABE6069" w:rsidR="00D06CB4" w:rsidRDefault="00D06CB4" w:rsidP="00BF5169">
      <w:pPr>
        <w:pStyle w:val="ScheduleText3"/>
      </w:pPr>
      <w:r>
        <w:t xml:space="preserve">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w:t>
      </w:r>
      <w:r w:rsidR="00BF5169">
        <w:t xml:space="preserve"> </w:t>
      </w:r>
      <w:r>
        <w:t xml:space="preserve">The Supplier shall pay for the cost of making good any damage caused by the Supplier or the Staff in exercising the Supplier's rights under this Clause </w:t>
      </w:r>
      <w:r w:rsidR="007411D7">
        <w:fldChar w:fldCharType="begin"/>
      </w:r>
      <w:r w:rsidR="007411D7">
        <w:instrText xml:space="preserve"> REF _Ref112918411 \r \h </w:instrText>
      </w:r>
      <w:r w:rsidR="007411D7">
        <w:fldChar w:fldCharType="separate"/>
      </w:r>
      <w:r w:rsidR="007411D7">
        <w:t>10</w:t>
      </w:r>
      <w:r w:rsidR="007411D7">
        <w:fldChar w:fldCharType="end"/>
      </w:r>
      <w:r>
        <w:t xml:space="preserve"> (other than fair wear and tear).</w:t>
      </w:r>
      <w:r w:rsidR="00BF5169">
        <w:t xml:space="preserve"> </w:t>
      </w:r>
      <w:r>
        <w:t xml:space="preserve"> For the avoidance of doubt, such damage includes damage to the fabric of buildings, plant, machinery, fixed equipment or fittings therein.</w:t>
      </w:r>
    </w:p>
    <w:p w14:paraId="50E5EAA7" w14:textId="77777777" w:rsidR="00D06CB4" w:rsidRDefault="00D06CB4" w:rsidP="00BF5169">
      <w:pPr>
        <w:pStyle w:val="ScheduleText3"/>
      </w:pPr>
      <w:r>
        <w:t>The Parties agree that notwithstanding any rights granted pursuant to the Additional Services Contract, the Customer retains the right at all times to use the Premises in any manner it sees fit.</w:t>
      </w:r>
    </w:p>
    <w:p w14:paraId="1F67ED73" w14:textId="70C468E8" w:rsidR="00D06CB4" w:rsidRPr="00CA673B" w:rsidRDefault="00BF5169" w:rsidP="00E21A1D">
      <w:pPr>
        <w:pStyle w:val="ScheduleText1"/>
        <w:keepNext/>
        <w:spacing w:before="400"/>
      </w:pPr>
      <w:bookmarkStart w:id="26" w:name="_Toc112927145"/>
      <w:r w:rsidRPr="00CA673B">
        <w:lastRenderedPageBreak/>
        <w:t>Customer payments and payment terms</w:t>
      </w:r>
      <w:bookmarkEnd w:id="26"/>
      <w:r w:rsidRPr="00CA673B">
        <w:t xml:space="preserve"> </w:t>
      </w:r>
    </w:p>
    <w:p w14:paraId="710D1404" w14:textId="77777777" w:rsidR="00D06CB4" w:rsidRDefault="00D06CB4" w:rsidP="00BF5169">
      <w:pPr>
        <w:pStyle w:val="ScheduleText2"/>
        <w:keepNext/>
      </w:pPr>
      <w:r>
        <w:t xml:space="preserve">Charges </w:t>
      </w:r>
    </w:p>
    <w:p w14:paraId="1DC5C2FC" w14:textId="59F9D73B" w:rsidR="00D06CB4" w:rsidRDefault="00D06CB4" w:rsidP="00BF5169">
      <w:pPr>
        <w:pStyle w:val="STNBodyText2"/>
      </w:pPr>
      <w:r>
        <w:t xml:space="preserve">In consideration of the Supplier's performance of its obligations under the Additional Services Contract in respect of each Premises, the Customer shall pay the Charges in accordance with Clause </w:t>
      </w:r>
      <w:r w:rsidR="007411D7">
        <w:fldChar w:fldCharType="begin"/>
      </w:r>
      <w:r w:rsidR="007411D7">
        <w:instrText xml:space="preserve"> REF _Ref112918954 \r \h </w:instrText>
      </w:r>
      <w:r w:rsidR="007411D7">
        <w:fldChar w:fldCharType="separate"/>
      </w:r>
      <w:r w:rsidR="007411D7">
        <w:t>11.2</w:t>
      </w:r>
      <w:r w:rsidR="007411D7">
        <w:fldChar w:fldCharType="end"/>
      </w:r>
      <w:r w:rsidR="007411D7">
        <w:t xml:space="preserve"> </w:t>
      </w:r>
      <w:r>
        <w:t>(save where the Customer has opted in the Order Form to pay the Charges pursuant to the Customer Additional Services Contract, in which case the Supplier shall invoice and the Customer shall pay the Charges in accordance with the Customer Additional Services Contract).</w:t>
      </w:r>
    </w:p>
    <w:p w14:paraId="46D5F5D1" w14:textId="77777777" w:rsidR="00D06CB4" w:rsidRDefault="00D06CB4" w:rsidP="00BF5169">
      <w:pPr>
        <w:pStyle w:val="ScheduleText2"/>
        <w:keepNext/>
      </w:pPr>
      <w:bookmarkStart w:id="27" w:name="_Ref112918954"/>
      <w:r>
        <w:t>Invoicing and Payment</w:t>
      </w:r>
      <w:bookmarkEnd w:id="27"/>
    </w:p>
    <w:p w14:paraId="19443C94" w14:textId="77777777" w:rsidR="00D06CB4" w:rsidRDefault="00D06CB4" w:rsidP="00BF5169">
      <w:pPr>
        <w:pStyle w:val="ScheduleText3"/>
      </w:pPr>
      <w:r>
        <w:t>The Supplier shall issue invoices to the Customer in respect of the Charges properly due and payable to the Supplier from time to time in accordance with the timescales set out in the Order Form.</w:t>
      </w:r>
    </w:p>
    <w:p w14:paraId="69D4B196" w14:textId="72399ADC" w:rsidR="00D06CB4" w:rsidRDefault="00D06CB4" w:rsidP="00BF5169">
      <w:pPr>
        <w:pStyle w:val="ScheduleText3"/>
      </w:pPr>
      <w:r>
        <w:t xml:space="preserve">The Customer shall pay the sums properly included in each invoice issued in pursuant to this </w:t>
      </w:r>
      <w:r w:rsidR="007411D7">
        <w:t xml:space="preserve">Clause </w:t>
      </w:r>
      <w:r w:rsidR="007411D7">
        <w:fldChar w:fldCharType="begin"/>
      </w:r>
      <w:r w:rsidR="007411D7">
        <w:instrText xml:space="preserve"> REF _Ref112918954 \r \h </w:instrText>
      </w:r>
      <w:r w:rsidR="007411D7">
        <w:fldChar w:fldCharType="separate"/>
      </w:r>
      <w:r w:rsidR="007411D7">
        <w:t>11.2</w:t>
      </w:r>
      <w:r w:rsidR="007411D7">
        <w:fldChar w:fldCharType="end"/>
      </w:r>
      <w:r>
        <w:t xml:space="preserve"> to the Supplier in cleared funds within the time period specified in the Order Form.</w:t>
      </w:r>
    </w:p>
    <w:p w14:paraId="1FADADB2" w14:textId="77777777" w:rsidR="00D06CB4" w:rsidRDefault="00D06CB4" w:rsidP="00BF5169">
      <w:pPr>
        <w:pStyle w:val="ScheduleText3"/>
      </w:pPr>
      <w:r>
        <w:t>The Supplier shall ensure that each invoice contains all appropriate references and a detailed breakdown of the Additional Services provided and that it is supported by any other documentation reasonably required by the Customer to substantiate the invoice.</w:t>
      </w:r>
    </w:p>
    <w:p w14:paraId="64ED5636" w14:textId="77777777" w:rsidR="00D06CB4" w:rsidRDefault="00D06CB4" w:rsidP="00BF5169">
      <w:pPr>
        <w:pStyle w:val="ScheduleText3"/>
      </w:pPr>
      <w:r>
        <w:t xml:space="preserve">The Supplier shall not suspend the supply of the Additional Services for non-payment of Charges. </w:t>
      </w:r>
    </w:p>
    <w:p w14:paraId="00113993" w14:textId="081F99C7" w:rsidR="00D06CB4" w:rsidRDefault="00D06CB4" w:rsidP="00BF5169">
      <w:pPr>
        <w:pStyle w:val="ScheduleText3"/>
      </w:pPr>
      <w:r>
        <w:t xml:space="preserve">Interest shall be payable by the Customer on the late payment of any undisputed sums properly invoiced in accordance with this </w:t>
      </w:r>
      <w:r w:rsidR="007411D7">
        <w:t xml:space="preserve">Clause </w:t>
      </w:r>
      <w:r w:rsidR="007411D7">
        <w:fldChar w:fldCharType="begin"/>
      </w:r>
      <w:r w:rsidR="007411D7">
        <w:instrText xml:space="preserve"> REF _Ref112918954 \r \h </w:instrText>
      </w:r>
      <w:r w:rsidR="007411D7">
        <w:fldChar w:fldCharType="separate"/>
      </w:r>
      <w:r w:rsidR="007411D7">
        <w:t>11.2</w:t>
      </w:r>
      <w:r w:rsidR="007411D7">
        <w:fldChar w:fldCharType="end"/>
      </w:r>
      <w:r w:rsidR="007411D7">
        <w:t>.</w:t>
      </w:r>
      <w:r>
        <w:t xml:space="preserve"> </w:t>
      </w:r>
      <w:r w:rsidR="00E57F11">
        <w:t xml:space="preserve"> </w:t>
      </w:r>
      <w:r>
        <w:t>Such interest shall accrue in accordance with the Late Payment of Commercial Debts (Interest) Act 1998.</w:t>
      </w:r>
    </w:p>
    <w:p w14:paraId="2FDA7BB8" w14:textId="580EC012" w:rsidR="00D06CB4" w:rsidRDefault="00D06CB4" w:rsidP="00BF5169">
      <w:pPr>
        <w:pStyle w:val="ScheduleText3"/>
      </w:pPr>
      <w:r>
        <w:t xml:space="preserve">The Supplier shall accept the Government Procurement Card as a means of payment for the Additional Services where such card is agreed with the Customer to be a suitable means of payment. </w:t>
      </w:r>
      <w:r w:rsidR="00E57F11">
        <w:t xml:space="preserve"> </w:t>
      </w:r>
      <w:r>
        <w:t>The Supplier shall be solely liable to pay any merchant fee levied for using the Government Procurement Card and shall not be entitled to recover any such merchant fee from the Customer.</w:t>
      </w:r>
    </w:p>
    <w:p w14:paraId="6BC907FA" w14:textId="77777777" w:rsidR="00D06CB4" w:rsidRDefault="00D06CB4" w:rsidP="00BF5169">
      <w:pPr>
        <w:pStyle w:val="ScheduleText2"/>
        <w:keepNext/>
      </w:pPr>
      <w:r>
        <w:t>VAT</w:t>
      </w:r>
    </w:p>
    <w:p w14:paraId="1A43E9E6" w14:textId="77777777" w:rsidR="00D06CB4" w:rsidRDefault="00D06CB4" w:rsidP="00BF5169">
      <w:pPr>
        <w:pStyle w:val="ScheduleText3"/>
      </w:pPr>
      <w:r>
        <w:t xml:space="preserve">All sums specified in the Additional Services Contract are specified exclusive of VAT. </w:t>
      </w:r>
    </w:p>
    <w:p w14:paraId="3A70DB92" w14:textId="77777777" w:rsidR="00D06CB4" w:rsidRDefault="00D06CB4" w:rsidP="00BF5169">
      <w:pPr>
        <w:pStyle w:val="ScheduleText3"/>
      </w:pPr>
      <w:r>
        <w:t>In addition to the Charges, the Customer shall, following delivery by the Supplier of a valid VAT invoice, pay the Supplier a sum equal to the VAT at the prevailing rate from time to time chargeable on the value of the Additional Services supplied in accordance with the Additional Services Contract.</w:t>
      </w:r>
    </w:p>
    <w:p w14:paraId="16A440AA" w14:textId="32D563BD" w:rsidR="00D06CB4" w:rsidRDefault="00D06CB4" w:rsidP="00BF5169">
      <w:pPr>
        <w:pStyle w:val="ScheduleText3"/>
      </w:pPr>
      <w:bookmarkStart w:id="28" w:name="_Ref112918991"/>
      <w:r>
        <w:t xml:space="preserve">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Additional Services Contract. </w:t>
      </w:r>
      <w:r w:rsidR="005A2229">
        <w:t xml:space="preserve"> </w:t>
      </w:r>
      <w:r>
        <w:t xml:space="preserve">Any amounts due under this Clause </w:t>
      </w:r>
      <w:r w:rsidR="007411D7">
        <w:fldChar w:fldCharType="begin"/>
      </w:r>
      <w:r w:rsidR="007411D7">
        <w:instrText xml:space="preserve"> REF _Ref112918991 \r \h </w:instrText>
      </w:r>
      <w:r w:rsidR="007411D7">
        <w:fldChar w:fldCharType="separate"/>
      </w:r>
      <w:r w:rsidR="007411D7">
        <w:t>11.3.3</w:t>
      </w:r>
      <w:r w:rsidR="007411D7">
        <w:fldChar w:fldCharType="end"/>
      </w:r>
      <w:r w:rsidR="007411D7">
        <w:t xml:space="preserve"> </w:t>
      </w:r>
      <w:r>
        <w:t>shall be paid by the Supplier to the Customer not less than five (5) Working Days before the date upon which the tax or other liability is due to be paid by the Customer.</w:t>
      </w:r>
      <w:bookmarkEnd w:id="28"/>
    </w:p>
    <w:p w14:paraId="36517E51" w14:textId="77777777" w:rsidR="00D06CB4" w:rsidRDefault="00D06CB4" w:rsidP="005A2229">
      <w:pPr>
        <w:pStyle w:val="ScheduleText2"/>
        <w:keepNext/>
      </w:pPr>
      <w:bookmarkStart w:id="29" w:name="_Ref112918734"/>
      <w:r>
        <w:lastRenderedPageBreak/>
        <w:t>Changes to Framework Prices</w:t>
      </w:r>
      <w:bookmarkEnd w:id="29"/>
    </w:p>
    <w:p w14:paraId="6F67CAFB" w14:textId="77777777" w:rsidR="00D06CB4" w:rsidRPr="00836227" w:rsidRDefault="00D06CB4" w:rsidP="005A2229">
      <w:pPr>
        <w:pStyle w:val="STNBodyText2"/>
      </w:pPr>
      <w:r>
        <w:t xml:space="preserve">If at any time during the Additional Services Contract Period the Supplier reduces the Framework Prices for any Additional Services which are provided under the Framework Agreement in accordance with the terms of the Framework Agreement, the Supplier shall (to the extent necessary) immediately reduce the Charges applicable under the Additional Services </w:t>
      </w:r>
      <w:r w:rsidRPr="00836227">
        <w:t xml:space="preserve">Contract to ensure they are no higher than the Framework Prices (as amended). </w:t>
      </w:r>
    </w:p>
    <w:p w14:paraId="4B86AC14" w14:textId="77777777" w:rsidR="00D06CB4" w:rsidRPr="00836227" w:rsidRDefault="00D06CB4" w:rsidP="007E6BEB">
      <w:pPr>
        <w:pStyle w:val="ScheduleText2"/>
        <w:keepNext/>
      </w:pPr>
      <w:bookmarkStart w:id="30" w:name="_Ref112920121"/>
      <w:r w:rsidRPr="00836227">
        <w:t>Recovery of Sums Due</w:t>
      </w:r>
      <w:bookmarkEnd w:id="30"/>
    </w:p>
    <w:p w14:paraId="088450C3" w14:textId="77777777" w:rsidR="00D06CB4" w:rsidRDefault="00D06CB4" w:rsidP="005A2229">
      <w:pPr>
        <w:pStyle w:val="ScheduleText3"/>
      </w:pPr>
      <w:r>
        <w:t>Wherever under the Additional Services Contract any sum of money is recoverable from or payable by the Supplier (including any sum which the Supplier is liable to pay to the Customer in respect of any breach of the Additional Services Contract), the Customer may unilaterally deduct that sum from any sum then due, or which at any later time may become due, to the Supplier under the Additional Services Contract or under any other agreement or Additional Services Contract with the Customer.</w:t>
      </w:r>
    </w:p>
    <w:p w14:paraId="571B05FB" w14:textId="77777777" w:rsidR="00D06CB4" w:rsidRDefault="00D06CB4" w:rsidP="005A2229">
      <w:pPr>
        <w:pStyle w:val="ScheduleText3"/>
      </w:pPr>
      <w:r>
        <w:t xml:space="preserve">Any overpayment by either Party shall be a sum of money recoverable by the Party who made the overpayment from the Party in receipt of the overpayment. </w:t>
      </w:r>
    </w:p>
    <w:p w14:paraId="42C1506A" w14:textId="77777777" w:rsidR="00D06CB4" w:rsidRPr="00836227" w:rsidRDefault="00D06CB4" w:rsidP="005A2229">
      <w:pPr>
        <w:pStyle w:val="ScheduleText3"/>
      </w:pPr>
      <w:r>
        <w:t xml:space="preserve">The Supplier shall make any payments due to the Customer without any deduction whether by way of set-off, counterclaim, discount, abatement or </w:t>
      </w:r>
      <w:r w:rsidRPr="00836227">
        <w:t>otherwise.</w:t>
      </w:r>
    </w:p>
    <w:p w14:paraId="0D36D15F" w14:textId="1EED3DA3" w:rsidR="00D06CB4" w:rsidRPr="00836227" w:rsidRDefault="00D06CB4" w:rsidP="006552B3">
      <w:pPr>
        <w:pStyle w:val="ScheduleText2"/>
        <w:numPr>
          <w:ilvl w:val="0"/>
          <w:numId w:val="0"/>
        </w:numPr>
        <w:ind w:left="720"/>
      </w:pPr>
    </w:p>
    <w:p w14:paraId="0B0ADB58" w14:textId="0E626950" w:rsidR="00D06CB4" w:rsidRDefault="00D06CB4" w:rsidP="005A2229">
      <w:pPr>
        <w:pStyle w:val="ScheduleText2"/>
        <w:keepNext/>
      </w:pPr>
      <w:r w:rsidRPr="00836227">
        <w:t>Paym</w:t>
      </w:r>
      <w:r>
        <w:t>ent of sub-contractors</w:t>
      </w:r>
    </w:p>
    <w:p w14:paraId="3A8D6A6E" w14:textId="7342E7E7" w:rsidR="00D06CB4" w:rsidRDefault="00D06CB4" w:rsidP="007E6BEB">
      <w:pPr>
        <w:pStyle w:val="STNBodyText2"/>
        <w:keepNext/>
      </w:pPr>
      <w:r>
        <w:t>The Supplier shall:</w:t>
      </w:r>
    </w:p>
    <w:p w14:paraId="5E38BEEC" w14:textId="659C6B50" w:rsidR="00D06CB4" w:rsidRDefault="00D06CB4" w:rsidP="005A2229">
      <w:pPr>
        <w:pStyle w:val="ScheduleText3"/>
      </w:pPr>
      <w:bookmarkStart w:id="31" w:name="_Ref112919012"/>
      <w:r>
        <w:t>In relation to any sub-contract</w:t>
      </w:r>
      <w:r w:rsidR="005A2229">
        <w:t xml:space="preserve"> </w:t>
      </w:r>
      <w:r>
        <w:t>entered into in relation to this Agreement or the Supplier's obligations under it, (</w:t>
      </w:r>
      <w:r w:rsidRPr="00942D7A">
        <w:rPr>
          <w:rStyle w:val="STNBodyTextBoldChar"/>
        </w:rPr>
        <w:t>Supplier Sub-contract</w:t>
      </w:r>
      <w:r>
        <w:t>), pay all undisputed sums due under the Supplier Sub-contract within 30 (thirty) days of the relevant due date; and</w:t>
      </w:r>
      <w:bookmarkEnd w:id="31"/>
    </w:p>
    <w:p w14:paraId="42015015" w14:textId="5112A2E1" w:rsidR="00D06CB4" w:rsidRDefault="00D06CB4" w:rsidP="005A2229">
      <w:pPr>
        <w:pStyle w:val="ScheduleText3"/>
      </w:pPr>
      <w:r>
        <w:t xml:space="preserve">include in each Supplier Sub-contract provisions similar to those referred to in Clause </w:t>
      </w:r>
      <w:r w:rsidR="007411D7">
        <w:fldChar w:fldCharType="begin"/>
      </w:r>
      <w:r w:rsidR="007411D7">
        <w:instrText xml:space="preserve"> REF _Ref112919012 \r \h </w:instrText>
      </w:r>
      <w:r w:rsidR="007411D7">
        <w:fldChar w:fldCharType="separate"/>
      </w:r>
      <w:r w:rsidR="007411D7">
        <w:t>11.8.1</w:t>
      </w:r>
      <w:r w:rsidR="007411D7">
        <w:fldChar w:fldCharType="end"/>
      </w:r>
      <w:r w:rsidR="007411D7">
        <w:t xml:space="preserve"> </w:t>
      </w:r>
      <w:r>
        <w:t xml:space="preserve">such that all sub-contractors, of any tier in relation to Supplier Sub-contracts, must pay undisputed sums within 30 (thirty) days of the due date. </w:t>
      </w:r>
    </w:p>
    <w:p w14:paraId="476A0221" w14:textId="188FFB80" w:rsidR="00D06CB4" w:rsidRPr="00CA673B" w:rsidRDefault="005A2229" w:rsidP="00E21A1D">
      <w:pPr>
        <w:pStyle w:val="ScheduleText1"/>
        <w:keepNext/>
        <w:spacing w:before="400"/>
      </w:pPr>
      <w:bookmarkStart w:id="32" w:name="_Toc112927146"/>
      <w:r w:rsidRPr="00CA673B">
        <w:t>Key Personnel</w:t>
      </w:r>
      <w:bookmarkEnd w:id="32"/>
    </w:p>
    <w:p w14:paraId="48E09749" w14:textId="66B01E16" w:rsidR="00D06CB4" w:rsidRDefault="00D06CB4" w:rsidP="005A2229">
      <w:pPr>
        <w:pStyle w:val="ScheduleText2"/>
      </w:pPr>
      <w:r>
        <w:t xml:space="preserve">The Parties have agreed to the appointment of the Key Personnel. </w:t>
      </w:r>
      <w:r w:rsidR="005A2229">
        <w:t xml:space="preserve"> </w:t>
      </w:r>
      <w:r>
        <w:t>The Supplier shall and shall procure that any Sub-Contractor shall obtain Approval before removing or replacing any Key Personnel during the Additional Services Contract Period.</w:t>
      </w:r>
    </w:p>
    <w:p w14:paraId="6B18A98D" w14:textId="77777777" w:rsidR="00D06CB4" w:rsidRDefault="00D06CB4" w:rsidP="005A2229">
      <w:pPr>
        <w:pStyle w:val="ScheduleText2"/>
      </w:pPr>
      <w:r>
        <w:t>The Supplier shall provide the Customer with at least one (1) month's written notice of its intention to replace any member of Key Personnel.</w:t>
      </w:r>
    </w:p>
    <w:p w14:paraId="2C2D84DA" w14:textId="77777777" w:rsidR="00D06CB4" w:rsidRDefault="00D06CB4" w:rsidP="005A2229">
      <w:pPr>
        <w:pStyle w:val="ScheduleText2"/>
      </w:pPr>
      <w:r>
        <w:t xml:space="preserve">The Customer shall not unreasonably delay or withhold its Approval to the removal or appointment of a replacement for any relevant Key Personnel by the Supplier or Sub-Additional Services Contractor. </w:t>
      </w:r>
    </w:p>
    <w:p w14:paraId="694E7822" w14:textId="0D7F21DD" w:rsidR="00D06CB4" w:rsidRDefault="00D06CB4" w:rsidP="005A2229">
      <w:pPr>
        <w:pStyle w:val="ScheduleText2"/>
      </w:pPr>
      <w:r>
        <w:t xml:space="preserve">The Supplier acknowledges that the persons designated as Key Personnel from time to time are essential to the proper provision of the Additional Services to the Customer. </w:t>
      </w:r>
      <w:r w:rsidR="005A2229">
        <w:t xml:space="preserve"> </w:t>
      </w:r>
      <w:r>
        <w:t>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14:paraId="0263A17F" w14:textId="6142D607" w:rsidR="00D06CB4" w:rsidRDefault="00D06CB4" w:rsidP="005A2229">
      <w:pPr>
        <w:pStyle w:val="ScheduleText2"/>
      </w:pPr>
      <w:r>
        <w:lastRenderedPageBreak/>
        <w:t xml:space="preserve">The Customer may require the Supplier to remove (or procure the removal of) any Key Personnel that the Customer considers in any respect unsatisfactory. </w:t>
      </w:r>
      <w:r w:rsidR="005A2229">
        <w:t xml:space="preserve"> </w:t>
      </w:r>
      <w:r>
        <w:t>The Customer shall not be liable for the cost of replacing any Key Personnel.</w:t>
      </w:r>
    </w:p>
    <w:p w14:paraId="43374341" w14:textId="6119FA5F" w:rsidR="00D06CB4" w:rsidRPr="00CA673B" w:rsidRDefault="005A2229" w:rsidP="00E21A1D">
      <w:pPr>
        <w:pStyle w:val="ScheduleText1"/>
        <w:keepNext/>
        <w:spacing w:before="400"/>
      </w:pPr>
      <w:bookmarkStart w:id="33" w:name="_Toc112927147"/>
      <w:r w:rsidRPr="00CA673B">
        <w:t>Supplier's staff</w:t>
      </w:r>
      <w:bookmarkEnd w:id="33"/>
    </w:p>
    <w:p w14:paraId="3A1BDE59" w14:textId="77777777" w:rsidR="00D06CB4" w:rsidRDefault="00D06CB4" w:rsidP="007E6BEB">
      <w:pPr>
        <w:pStyle w:val="ScheduleText2"/>
        <w:keepNext/>
      </w:pPr>
      <w:r>
        <w:t>The Customer may, by written notice to the Supplier, refuse to admit onto, or withdraw permission to remain on, the Premises:</w:t>
      </w:r>
    </w:p>
    <w:p w14:paraId="5A2DBC9F" w14:textId="77777777" w:rsidR="00D06CB4" w:rsidRDefault="00D06CB4" w:rsidP="005A2229">
      <w:pPr>
        <w:pStyle w:val="ScheduleText3"/>
      </w:pPr>
      <w:r>
        <w:t>any member of the Staff; or</w:t>
      </w:r>
    </w:p>
    <w:p w14:paraId="27A9F3C2" w14:textId="77777777" w:rsidR="00D06CB4" w:rsidRDefault="00D06CB4" w:rsidP="005A2229">
      <w:pPr>
        <w:pStyle w:val="ScheduleText3"/>
      </w:pPr>
      <w:r>
        <w:t>any person employed or engaged by any member of the Staff,</w:t>
      </w:r>
    </w:p>
    <w:p w14:paraId="3DF924B4" w14:textId="77777777" w:rsidR="00D06CB4" w:rsidRDefault="00D06CB4" w:rsidP="005A2229">
      <w:pPr>
        <w:pStyle w:val="STNBodyText2"/>
      </w:pPr>
      <w:r>
        <w:t xml:space="preserve">whose admission or continued presence would, in the opinion of the Customer, be undesirable. </w:t>
      </w:r>
    </w:p>
    <w:p w14:paraId="1A01F552" w14:textId="77777777" w:rsidR="00D06CB4" w:rsidRDefault="00D06CB4" w:rsidP="005A2229">
      <w:pPr>
        <w:pStyle w:val="ScheduleText2"/>
      </w:pPr>
      <w:bookmarkStart w:id="34" w:name="_Ref112919037"/>
      <w:r>
        <w:t>At the Customer's written request, the Supplier shall provide a list of the names and addresses of all persons who may require admission to the Premises in connection with the Additional Services Contract, specifying the capacities in which they are concerned with the Additional Services Contract and giving such other particulars as the Customer may request.</w:t>
      </w:r>
      <w:bookmarkEnd w:id="34"/>
    </w:p>
    <w:p w14:paraId="582CFBCB" w14:textId="77777777" w:rsidR="00D06CB4" w:rsidRDefault="00D06CB4" w:rsidP="005A2229">
      <w:pPr>
        <w:pStyle w:val="ScheduleText2"/>
      </w:pPr>
      <w:r>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14:paraId="50C46CA4" w14:textId="3D5EDFED" w:rsidR="00D06CB4" w:rsidRDefault="00D06CB4" w:rsidP="005A2229">
      <w:pPr>
        <w:pStyle w:val="ScheduleText2"/>
      </w:pPr>
      <w:r>
        <w:t xml:space="preserve">If the Supplier fails to comply with Clause </w:t>
      </w:r>
      <w:r w:rsidR="007411D7">
        <w:fldChar w:fldCharType="begin"/>
      </w:r>
      <w:r w:rsidR="007411D7">
        <w:instrText xml:space="preserve"> REF _Ref112919037 \r \h </w:instrText>
      </w:r>
      <w:r w:rsidR="007411D7">
        <w:fldChar w:fldCharType="separate"/>
      </w:r>
      <w:r w:rsidR="007411D7">
        <w:t>13.2</w:t>
      </w:r>
      <w:r w:rsidR="007411D7">
        <w:fldChar w:fldCharType="end"/>
      </w:r>
      <w:r w:rsidR="007411D7">
        <w:t xml:space="preserve"> </w:t>
      </w:r>
      <w:r>
        <w:t>within three (3) weeks of the date of the Customer's request, the Customer may terminate the Additional Services Contract, provided always that such termination shall not prejudice or affect any right of action or remedy which shall have accrued or shall thereafter accrue to the Customer.</w:t>
      </w:r>
    </w:p>
    <w:p w14:paraId="1A88BDE0" w14:textId="6A9287BA" w:rsidR="00D06CB4" w:rsidRDefault="00D06CB4" w:rsidP="005A2229">
      <w:pPr>
        <w:pStyle w:val="ScheduleText2"/>
      </w:pPr>
      <w:r>
        <w:t xml:space="preserve">The decision of the Customer as to whether any person is to be refused access to the Premises and as to whether the Supplier has failed to comply with </w:t>
      </w:r>
      <w:r w:rsidR="007411D7">
        <w:t xml:space="preserve">Clause </w:t>
      </w:r>
      <w:r w:rsidR="007411D7">
        <w:fldChar w:fldCharType="begin"/>
      </w:r>
      <w:r w:rsidR="007411D7">
        <w:instrText xml:space="preserve"> REF _Ref112919037 \r \h </w:instrText>
      </w:r>
      <w:r w:rsidR="007411D7">
        <w:fldChar w:fldCharType="separate"/>
      </w:r>
      <w:r w:rsidR="007411D7">
        <w:t>13.2</w:t>
      </w:r>
      <w:r w:rsidR="007411D7">
        <w:fldChar w:fldCharType="end"/>
      </w:r>
      <w:r w:rsidR="007411D7">
        <w:t xml:space="preserve"> s</w:t>
      </w:r>
      <w:r>
        <w:t>hall be final and conclusive.</w:t>
      </w:r>
    </w:p>
    <w:p w14:paraId="0AE8FC3E" w14:textId="7FACB5E3" w:rsidR="00D06CB4" w:rsidRDefault="00D06CB4" w:rsidP="005A2229">
      <w:pPr>
        <w:pStyle w:val="STNBodyText1"/>
      </w:pPr>
      <w:r w:rsidRPr="005A2229">
        <w:rPr>
          <w:rStyle w:val="STNBodyTextBoldChar"/>
        </w:rPr>
        <w:t>Relevant Conviction</w:t>
      </w:r>
      <w:r w:rsidR="005A2229">
        <w:rPr>
          <w:rStyle w:val="STNBodyTextBoldChar"/>
        </w:rPr>
        <w:t>s</w:t>
      </w:r>
    </w:p>
    <w:p w14:paraId="27217D0A" w14:textId="77777777" w:rsidR="00D06CB4" w:rsidRDefault="00D06CB4" w:rsidP="005A2229">
      <w:pPr>
        <w:pStyle w:val="ScheduleText2"/>
      </w:pPr>
      <w:r>
        <w:t>The Supplier shall ensure (and shall procure that the Sub-Additional Services Contractors ensure) that no person who discloses that he has a Relevant Conviction, or who is found by the Supplier (or any Sub-Additional Services Contractor or any other third party) to have any Relevant Convictions (whether as a result of a police check or through the Criminal Records Bureau procedures or otherwise), is employed or engaged or permitted to remain employed or engaged in any part of the provision of the Additional Services without Approval.</w:t>
      </w:r>
    </w:p>
    <w:p w14:paraId="4AC6AA0B" w14:textId="3DFD4640" w:rsidR="00D06CB4" w:rsidRPr="00CA673B" w:rsidRDefault="005A2229" w:rsidP="00E21A1D">
      <w:pPr>
        <w:pStyle w:val="ScheduleText1"/>
        <w:keepNext/>
        <w:spacing w:before="400"/>
      </w:pPr>
      <w:bookmarkStart w:id="35" w:name="_Toc112927148"/>
      <w:r w:rsidRPr="00CA673B">
        <w:t>Staffing security</w:t>
      </w:r>
      <w:bookmarkEnd w:id="35"/>
    </w:p>
    <w:p w14:paraId="427657CA" w14:textId="77777777" w:rsidR="00D06CB4" w:rsidRDefault="00D06CB4" w:rsidP="005A2229">
      <w:pPr>
        <w:pStyle w:val="ScheduleText2"/>
      </w:pPr>
      <w:r>
        <w:t xml:space="preserve">The Supplier shall comply with the Staff Vetting Procedures in respect of all Staff employed or engaged in the provision of the Additional Services.  The Supplier hereby confirms that, as at the Commencement Date, all Staff were vetted and recruited on a basis that is equivalent to and no less strict than the Staff Vetting Procedures. </w:t>
      </w:r>
    </w:p>
    <w:p w14:paraId="5112BA85" w14:textId="77777777" w:rsidR="00D06CB4" w:rsidRDefault="00D06CB4" w:rsidP="005A2229">
      <w:pPr>
        <w:pStyle w:val="ScheduleText2"/>
      </w:pPr>
      <w:r>
        <w:t>The Supplier shall provide training on a continuing basis for all Staff employed or engaged in the provision of the Additional Services in compliance with the Security Policy.</w:t>
      </w:r>
    </w:p>
    <w:p w14:paraId="568A6DDC" w14:textId="2B8441BD" w:rsidR="00D06CB4" w:rsidRPr="00CA673B" w:rsidRDefault="005A2229" w:rsidP="00E21A1D">
      <w:pPr>
        <w:pStyle w:val="ScheduleText1"/>
        <w:keepNext/>
        <w:spacing w:before="400"/>
      </w:pPr>
      <w:bookmarkStart w:id="36" w:name="_Toc112927149"/>
      <w:r w:rsidRPr="00CA673B">
        <w:t>Intellectual Property Rights</w:t>
      </w:r>
      <w:bookmarkEnd w:id="36"/>
    </w:p>
    <w:p w14:paraId="17A58031" w14:textId="77777777" w:rsidR="00D06CB4" w:rsidRDefault="00D06CB4" w:rsidP="005A2229">
      <w:pPr>
        <w:pStyle w:val="ScheduleText2"/>
        <w:keepNext/>
      </w:pPr>
      <w:r>
        <w:t>Save as expressly granted elsewhere under the Additional Services Contract:</w:t>
      </w:r>
    </w:p>
    <w:p w14:paraId="4333A786" w14:textId="77777777" w:rsidR="00D06CB4" w:rsidRDefault="00D06CB4" w:rsidP="005A2229">
      <w:pPr>
        <w:pStyle w:val="ScheduleText3"/>
      </w:pPr>
      <w:r>
        <w:t>the Customer shall not acquire any right, title or interest in or to the Supplier Intellectual Property Rights; and</w:t>
      </w:r>
    </w:p>
    <w:p w14:paraId="2FAEA3B6" w14:textId="77777777" w:rsidR="00D06CB4" w:rsidRDefault="00D06CB4" w:rsidP="005A2229">
      <w:pPr>
        <w:pStyle w:val="ScheduleText3"/>
      </w:pPr>
      <w:r>
        <w:lastRenderedPageBreak/>
        <w:t>the Supplier shall not acquire any right, title or interest in or to the Customer Intellectual Property Rights.</w:t>
      </w:r>
    </w:p>
    <w:p w14:paraId="59CB4366" w14:textId="77777777" w:rsidR="00D06CB4" w:rsidRDefault="00D06CB4" w:rsidP="005A2229">
      <w:pPr>
        <w:pStyle w:val="ScheduleText2"/>
      </w:pPr>
      <w: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Additional Services (and receive the Replacement Services provided by the Replacement Supplier).</w:t>
      </w:r>
    </w:p>
    <w:p w14:paraId="65E5886E" w14:textId="77777777" w:rsidR="00D06CB4" w:rsidRDefault="00D06CB4" w:rsidP="005A2229">
      <w:pPr>
        <w:pStyle w:val="ScheduleText2"/>
      </w:pPr>
      <w:r>
        <w:t>The Customer hereby grants to the Supplier a non-exclusive, non-assignable royalty-free licence to use the Customer Intellectual Property Rights during the Additional Services Contract Period for the sole purpose of enabling the Supplier to provide the Additional Services.  Such licence:</w:t>
      </w:r>
    </w:p>
    <w:p w14:paraId="31AFBEC6" w14:textId="6D1CFE56" w:rsidR="00D06CB4" w:rsidRDefault="00D06CB4" w:rsidP="005A2229">
      <w:pPr>
        <w:pStyle w:val="ScheduleText3"/>
      </w:pPr>
      <w:r>
        <w:t xml:space="preserve">includes the right to grant sub-licences to Sub-Additional Services Contractors provided that any relevant Sub-Additional Services Contractor has entered into a confidentiality undertaking with the Supplier on the same terms as set out in Clause </w:t>
      </w:r>
      <w:r w:rsidR="007411D7">
        <w:fldChar w:fldCharType="begin"/>
      </w:r>
      <w:r w:rsidR="007411D7">
        <w:instrText xml:space="preserve"> REF _Ref112919068 \r \h </w:instrText>
      </w:r>
      <w:r w:rsidR="007411D7">
        <w:fldChar w:fldCharType="separate"/>
      </w:r>
      <w:r w:rsidR="007411D7">
        <w:t>16.5</w:t>
      </w:r>
      <w:r w:rsidR="007411D7">
        <w:fldChar w:fldCharType="end"/>
      </w:r>
      <w:r>
        <w:t xml:space="preserve"> (Confidentiality); and</w:t>
      </w:r>
    </w:p>
    <w:p w14:paraId="3E369177" w14:textId="322D4255" w:rsidR="00D06CB4" w:rsidRDefault="00D06CB4" w:rsidP="005A2229">
      <w:pPr>
        <w:pStyle w:val="ScheduleText3"/>
      </w:pPr>
      <w:r>
        <w:t xml:space="preserve">is granted solely to the extent necessary for performing the Additional Services in accordance with the Additional Services Contract. </w:t>
      </w:r>
      <w:r w:rsidR="005A2229">
        <w:t xml:space="preserve"> </w:t>
      </w:r>
      <w:r>
        <w:t>The Supplier shall not, and shall procure that the Sub-Additional Services Contractors do not, use the licensed materials for any other purpose or for the benefit of any person other than the Customer.</w:t>
      </w:r>
    </w:p>
    <w:p w14:paraId="4E774C69" w14:textId="2908C2CD" w:rsidR="00D06CB4" w:rsidRDefault="00D06CB4" w:rsidP="005A2229">
      <w:pPr>
        <w:pStyle w:val="ScheduleText2"/>
      </w:pPr>
      <w:bookmarkStart w:id="37" w:name="_Ref112919822"/>
      <w:r>
        <w:t>The Supplier shall on demand, during and after the Additional Services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Additional Services Contract and/or the performance by the Supplier of the Additional Services infringes or allegedly infringes a third party's Intellectual Property Rights (</w:t>
      </w:r>
      <w:r w:rsidRPr="005A2229">
        <w:rPr>
          <w:rStyle w:val="STNBodyTextBoldChar"/>
        </w:rPr>
        <w:t>Claim</w:t>
      </w:r>
      <w:r>
        <w:t>) except where the Claim arises from:</w:t>
      </w:r>
      <w:bookmarkEnd w:id="37"/>
    </w:p>
    <w:p w14:paraId="51BB2B3D" w14:textId="77777777" w:rsidR="00D06CB4" w:rsidRDefault="00D06CB4" w:rsidP="005A2229">
      <w:pPr>
        <w:pStyle w:val="ScheduleText3"/>
      </w:pPr>
      <w:r>
        <w:t>items or materials based upon designs supplied by the Customer; or</w:t>
      </w:r>
    </w:p>
    <w:p w14:paraId="1476ADDC" w14:textId="77777777" w:rsidR="00D06CB4" w:rsidRDefault="00D06CB4" w:rsidP="005A2229">
      <w:pPr>
        <w:pStyle w:val="ScheduleText3"/>
      </w:pPr>
      <w:r>
        <w:t>the use of data supplied by the Customer which is not required to be verified by the Supplier under any provision of the Additional Services Contract.</w:t>
      </w:r>
    </w:p>
    <w:p w14:paraId="27F89D93" w14:textId="0D568D33" w:rsidR="00D06CB4" w:rsidRDefault="00D06CB4" w:rsidP="005A2229">
      <w:pPr>
        <w:pStyle w:val="ScheduleText2"/>
      </w:pPr>
      <w:r>
        <w:t xml:space="preserve">The Customer shall notify the Supplier in writing of the Claim and the Customer shall not make any admissions which may be prejudicial to the defence or settlement of the Claim. </w:t>
      </w:r>
      <w:r w:rsidR="005A2229">
        <w:t xml:space="preserve"> </w:t>
      </w:r>
      <w:r>
        <w:t xml:space="preserve">The Supplier shall at its own expense conduct all negotiations and any litigation arising in connection with the Claim provided always that the Supplier: </w:t>
      </w:r>
    </w:p>
    <w:p w14:paraId="07C1E347" w14:textId="77777777" w:rsidR="00D06CB4" w:rsidRDefault="00D06CB4" w:rsidP="005A2229">
      <w:pPr>
        <w:pStyle w:val="ScheduleText3"/>
      </w:pPr>
      <w:r>
        <w:t>shall consult the Customer on all substantive issues which arise during the conduct of such litigation and negotiations;</w:t>
      </w:r>
    </w:p>
    <w:p w14:paraId="3438CA39" w14:textId="77777777" w:rsidR="00D06CB4" w:rsidRDefault="00D06CB4" w:rsidP="005A2229">
      <w:pPr>
        <w:pStyle w:val="ScheduleText3"/>
      </w:pPr>
      <w:r>
        <w:t>shall take due and proper account of the interests of the Customer;</w:t>
      </w:r>
    </w:p>
    <w:p w14:paraId="01B2C5BA" w14:textId="77777777" w:rsidR="00D06CB4" w:rsidRDefault="00D06CB4" w:rsidP="005A2229">
      <w:pPr>
        <w:pStyle w:val="ScheduleText3"/>
      </w:pPr>
      <w:r>
        <w:t>shall consider and defend the Claim diligently using competent counsel and in such a way as not to bring the reputation of the Customer into disrepute; and</w:t>
      </w:r>
    </w:p>
    <w:p w14:paraId="42581BF4" w14:textId="77777777" w:rsidR="00D06CB4" w:rsidRDefault="00D06CB4" w:rsidP="005A2229">
      <w:pPr>
        <w:pStyle w:val="ScheduleText3"/>
      </w:pPr>
      <w:r>
        <w:t>shall not settle or compromise the Claim without Approval (not to be unreasonably withheld or delayed).</w:t>
      </w:r>
    </w:p>
    <w:p w14:paraId="49354000" w14:textId="77777777" w:rsidR="00D06CB4" w:rsidRDefault="00D06CB4" w:rsidP="005A2229">
      <w:pPr>
        <w:pStyle w:val="ScheduleText2"/>
      </w:pPr>
      <w:r>
        <w:t>The Supplier shall have no rights to use any of the Customer's names, logos or trademarks without prior Approval.</w:t>
      </w:r>
    </w:p>
    <w:p w14:paraId="1AE5211C" w14:textId="09FE947C" w:rsidR="00D06CB4" w:rsidRPr="00CA673B" w:rsidRDefault="005A2229" w:rsidP="00E21A1D">
      <w:pPr>
        <w:pStyle w:val="ScheduleText1"/>
        <w:keepNext/>
        <w:spacing w:before="400"/>
      </w:pPr>
      <w:bookmarkStart w:id="38" w:name="_Ref112919380"/>
      <w:bookmarkStart w:id="39" w:name="_Toc112927150"/>
      <w:r w:rsidRPr="00CA673B">
        <w:lastRenderedPageBreak/>
        <w:t>Protection of information</w:t>
      </w:r>
      <w:bookmarkEnd w:id="38"/>
      <w:bookmarkEnd w:id="39"/>
    </w:p>
    <w:p w14:paraId="6333F23B" w14:textId="77777777" w:rsidR="00D06CB4" w:rsidRDefault="00D06CB4" w:rsidP="005A2229">
      <w:pPr>
        <w:pStyle w:val="ScheduleText2"/>
        <w:keepNext/>
      </w:pPr>
      <w:r>
        <w:t>Security Requirements</w:t>
      </w:r>
    </w:p>
    <w:p w14:paraId="5AE0B113" w14:textId="77777777" w:rsidR="00D06CB4" w:rsidRDefault="00D06CB4" w:rsidP="005A2229">
      <w:pPr>
        <w:pStyle w:val="ScheduleText3"/>
      </w:pPr>
      <w:r>
        <w:t>The Supplier shall comply, and shall procure the compliance of the Staff, with the Security Policy.</w:t>
      </w:r>
    </w:p>
    <w:p w14:paraId="78F61877" w14:textId="77777777" w:rsidR="00D06CB4" w:rsidRDefault="00D06CB4" w:rsidP="005A2229">
      <w:pPr>
        <w:pStyle w:val="ScheduleText3"/>
      </w:pPr>
      <w:r>
        <w:t>The Customer shall notify the Supplier of any changes or proposed changes to the Security Policy.</w:t>
      </w:r>
    </w:p>
    <w:p w14:paraId="14158305" w14:textId="5ECB5C33" w:rsidR="00D06CB4" w:rsidRDefault="00D06CB4" w:rsidP="005A2229">
      <w:pPr>
        <w:pStyle w:val="ScheduleText3"/>
      </w:pPr>
      <w:r>
        <w:t xml:space="preserve">If the Supplier believes that a change or proposed change to the Security Policy will have a material and unavoidable cost implication to the provision of the Additional Services it may notify the Customer of the same and shall support any such notification with evidence of the cause of any increased costs of providing the Additional Services and the steps that it has taken to mitigate those costs.  Any change to the Charges shall then be agreed in accordance with the procedure set out in Clause </w:t>
      </w:r>
      <w:r w:rsidR="007411D7">
        <w:fldChar w:fldCharType="begin"/>
      </w:r>
      <w:r w:rsidR="007411D7">
        <w:instrText xml:space="preserve"> REF _Ref112919095 \r \h </w:instrText>
      </w:r>
      <w:r w:rsidR="007411D7">
        <w:fldChar w:fldCharType="separate"/>
      </w:r>
      <w:r w:rsidR="007411D7">
        <w:t>32</w:t>
      </w:r>
      <w:r w:rsidR="007411D7">
        <w:fldChar w:fldCharType="end"/>
      </w:r>
      <w:r>
        <w:t xml:space="preserve"> (Variation).</w:t>
      </w:r>
    </w:p>
    <w:p w14:paraId="18501EFA" w14:textId="0999C6CB" w:rsidR="00D06CB4" w:rsidRDefault="00D06CB4" w:rsidP="005A2229">
      <w:pPr>
        <w:pStyle w:val="ScheduleText3"/>
      </w:pPr>
      <w:r>
        <w:t xml:space="preserve">Until and/or unless a change to the Charges is agreed by the Customer pursuant to </w:t>
      </w:r>
      <w:r w:rsidR="007411D7">
        <w:t xml:space="preserve">Clause </w:t>
      </w:r>
      <w:r w:rsidR="007411D7">
        <w:fldChar w:fldCharType="begin"/>
      </w:r>
      <w:r w:rsidR="007411D7">
        <w:instrText xml:space="preserve"> REF _Ref112919095 \r \h </w:instrText>
      </w:r>
      <w:r w:rsidR="007411D7">
        <w:fldChar w:fldCharType="separate"/>
      </w:r>
      <w:r w:rsidR="007411D7">
        <w:t>32</w:t>
      </w:r>
      <w:r w:rsidR="007411D7">
        <w:fldChar w:fldCharType="end"/>
      </w:r>
      <w:r w:rsidR="007411D7">
        <w:t xml:space="preserve"> </w:t>
      </w:r>
      <w:r>
        <w:t>(Variation) the Supplier shall continue to perform the Additional Services in accordance with its existing obligations.</w:t>
      </w:r>
    </w:p>
    <w:p w14:paraId="54C10D39" w14:textId="77777777" w:rsidR="00D06CB4" w:rsidRDefault="00D06CB4" w:rsidP="005A2229">
      <w:pPr>
        <w:pStyle w:val="ScheduleText2"/>
        <w:keepNext/>
      </w:pPr>
      <w:r>
        <w:t>Malicious Software</w:t>
      </w:r>
    </w:p>
    <w:p w14:paraId="0D252A96" w14:textId="77777777" w:rsidR="00D06CB4" w:rsidRDefault="00D06CB4" w:rsidP="005A2229">
      <w:pPr>
        <w:pStyle w:val="ScheduleText3"/>
      </w:pPr>
      <w:bookmarkStart w:id="40" w:name="_Ref112919119"/>
      <w:r>
        <w:t>The Supplier shall, as an enduring obligation throughout the Additional Services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bookmarkEnd w:id="40"/>
    </w:p>
    <w:p w14:paraId="65DF7F07" w14:textId="7B0779D2" w:rsidR="00D06CB4" w:rsidRDefault="00D06CB4" w:rsidP="005A2229">
      <w:pPr>
        <w:pStyle w:val="ScheduleText3"/>
      </w:pPr>
      <w:r>
        <w:t xml:space="preserve">Notwithstanding Clause </w:t>
      </w:r>
      <w:r w:rsidR="007411D7">
        <w:fldChar w:fldCharType="begin"/>
      </w:r>
      <w:r w:rsidR="007411D7">
        <w:instrText xml:space="preserve"> REF _Ref112919119 \r \h </w:instrText>
      </w:r>
      <w:r w:rsidR="007411D7">
        <w:fldChar w:fldCharType="separate"/>
      </w:r>
      <w:r w:rsidR="007411D7">
        <w:t>16.2.1</w:t>
      </w:r>
      <w:r w:rsidR="007411D7">
        <w:fldChar w:fldCharType="end"/>
      </w:r>
      <w:r>
        <w:t>,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Additional Services to their desired operating efficiency.</w:t>
      </w:r>
    </w:p>
    <w:p w14:paraId="4A1914C5" w14:textId="1120621D" w:rsidR="00D06CB4" w:rsidRDefault="00D06CB4" w:rsidP="005A2229">
      <w:pPr>
        <w:pStyle w:val="ScheduleText3"/>
      </w:pPr>
      <w:r>
        <w:t xml:space="preserve">Any cost arising out of the actions of the Parties taken in compliance with the provisions of </w:t>
      </w:r>
      <w:r w:rsidR="007411D7">
        <w:t xml:space="preserve">Clause </w:t>
      </w:r>
      <w:r w:rsidR="007411D7">
        <w:fldChar w:fldCharType="begin"/>
      </w:r>
      <w:r w:rsidR="007411D7">
        <w:instrText xml:space="preserve"> REF _Ref112919119 \r \h </w:instrText>
      </w:r>
      <w:r w:rsidR="007411D7">
        <w:fldChar w:fldCharType="separate"/>
      </w:r>
      <w:r w:rsidR="007411D7">
        <w:t>16.2.1</w:t>
      </w:r>
      <w:r w:rsidR="007411D7">
        <w:fldChar w:fldCharType="end"/>
      </w:r>
      <w:r>
        <w:t xml:space="preserve"> shall be borne by the Parties as follows:</w:t>
      </w:r>
    </w:p>
    <w:p w14:paraId="3F3EB29E" w14:textId="77777777" w:rsidR="00D06CB4" w:rsidRDefault="00D06CB4" w:rsidP="005A2229">
      <w:pPr>
        <w:pStyle w:val="ScheduleText4"/>
      </w:pPr>
      <w:r>
        <w:t>by the Supplier, where the Malicious Software originates from the Supplier or the Customer Data (whilst the Customer Data was under the control of the Supplier); and</w:t>
      </w:r>
    </w:p>
    <w:p w14:paraId="63572433" w14:textId="77777777" w:rsidR="00D06CB4" w:rsidRDefault="00D06CB4" w:rsidP="005A2229">
      <w:pPr>
        <w:pStyle w:val="ScheduleText4"/>
      </w:pPr>
      <w:r>
        <w:t>by the Customer if the Malicious Software originates from the Customer or the Customer Data (whilst the Customer Data was under the control of the Customer).</w:t>
      </w:r>
    </w:p>
    <w:p w14:paraId="21149956" w14:textId="77777777" w:rsidR="00D06CB4" w:rsidRDefault="00D06CB4" w:rsidP="005A2229">
      <w:pPr>
        <w:pStyle w:val="ScheduleText2"/>
        <w:keepNext/>
      </w:pPr>
      <w:r>
        <w:t>Security of Premises</w:t>
      </w:r>
    </w:p>
    <w:p w14:paraId="2E4B45CB" w14:textId="77777777" w:rsidR="00D06CB4" w:rsidRDefault="00D06CB4" w:rsidP="005A2229">
      <w:pPr>
        <w:pStyle w:val="ScheduleText3"/>
      </w:pPr>
      <w:r>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14:paraId="18C15683" w14:textId="77777777" w:rsidR="00D06CB4" w:rsidRDefault="00D06CB4" w:rsidP="005A2229">
      <w:pPr>
        <w:pStyle w:val="ScheduleText3"/>
      </w:pPr>
      <w:r>
        <w:t>The Customer shall provide the Supplier upon request copies of its written security procedures and shall afford the Supplier upon request an opportunity to inspect its physical security arrangements.</w:t>
      </w:r>
    </w:p>
    <w:p w14:paraId="4C20AA4B" w14:textId="77777777" w:rsidR="00D06CB4" w:rsidRDefault="00D06CB4" w:rsidP="005A2229">
      <w:pPr>
        <w:pStyle w:val="ScheduleText2"/>
        <w:keepNext/>
      </w:pPr>
      <w:r>
        <w:t>Customer Data</w:t>
      </w:r>
    </w:p>
    <w:p w14:paraId="1C31DCC2" w14:textId="77777777" w:rsidR="00D06CB4" w:rsidRDefault="00D06CB4" w:rsidP="005A2229">
      <w:pPr>
        <w:pStyle w:val="ScheduleText3"/>
      </w:pPr>
      <w:r>
        <w:t>The Supplier shall not delete or remove any proprietary notices contained within or relating to the Customer Data.</w:t>
      </w:r>
    </w:p>
    <w:p w14:paraId="3FEECC54" w14:textId="77777777" w:rsidR="00D06CB4" w:rsidRDefault="00D06CB4" w:rsidP="005A2229">
      <w:pPr>
        <w:pStyle w:val="ScheduleText3"/>
      </w:pPr>
      <w:r>
        <w:lastRenderedPageBreak/>
        <w:t>The Supplier shall not store, copy, disclose, or use the Customer Data except as necessary for the performance by the Supplier of its obligations under the Additional Services Contract or as otherwise expressly Approved by the Customer.</w:t>
      </w:r>
    </w:p>
    <w:p w14:paraId="472181CA" w14:textId="77777777" w:rsidR="00D06CB4" w:rsidRDefault="00D06CB4" w:rsidP="005A2229">
      <w:pPr>
        <w:pStyle w:val="ScheduleText3"/>
      </w:pPr>
      <w:r>
        <w:t>To the extent that the Customer Data is held and/or processed by the Supplier, the Supplier shall supply that Customer Data to the Customer as requested by the Customer and in the format specified in the Additional Services Contract (if any) and in any event as specified by the Customer from time to time in writing.</w:t>
      </w:r>
    </w:p>
    <w:p w14:paraId="6B7D02F7" w14:textId="77777777" w:rsidR="00D06CB4" w:rsidRDefault="00D06CB4" w:rsidP="005A2229">
      <w:pPr>
        <w:pStyle w:val="ScheduleText3"/>
      </w:pPr>
      <w:r>
        <w:t>To the extent that Customer Data is held and/or processed by the Supplier, the Supplier shall take responsibility for preserving the integrity of Customer Data and preventing the corruption or loss of Customer Data.</w:t>
      </w:r>
    </w:p>
    <w:p w14:paraId="35E79CBE" w14:textId="77777777" w:rsidR="00D06CB4" w:rsidRDefault="00D06CB4" w:rsidP="005A2229">
      <w:pPr>
        <w:pStyle w:val="ScheduleText3"/>
      </w:pPr>
      <w:r>
        <w:t>The Supplier shall ensure that any system on which the Supplier holds any Customer Data, including back-up data, is a secure system that complies with the Security Policy.</w:t>
      </w:r>
    </w:p>
    <w:p w14:paraId="1174E4CA" w14:textId="77777777" w:rsidR="00D06CB4" w:rsidRDefault="00D06CB4" w:rsidP="005A2229">
      <w:pPr>
        <w:pStyle w:val="ScheduleText3"/>
      </w:pPr>
      <w:r>
        <w:t>If the Customer Data is corrupted, lost or sufficiently degraded as a result of the Supplier's Default so as to be unusable, the Customer may:</w:t>
      </w:r>
    </w:p>
    <w:p w14:paraId="4C79E2F6" w14:textId="77777777" w:rsidR="00D06CB4" w:rsidRDefault="00D06CB4" w:rsidP="005A2229">
      <w:pPr>
        <w:pStyle w:val="ScheduleText4"/>
      </w:pPr>
      <w:r>
        <w:t>require the Supplier (at the Supplier's expense) to restore or procure the restoration of the Customer Data to the extent possible and the Supplier shall do so as soon as practicable but in accordance with the time period notified by the Customer; and/or</w:t>
      </w:r>
    </w:p>
    <w:p w14:paraId="7B04DF70" w14:textId="77777777" w:rsidR="00D06CB4" w:rsidRDefault="00D06CB4" w:rsidP="005A2229">
      <w:pPr>
        <w:pStyle w:val="ScheduleText4"/>
      </w:pPr>
      <w:r>
        <w:t>itself restore or procure the restoration of Customer Data, and shall be repaid by the Supplier any expenses incurred in doing so.</w:t>
      </w:r>
    </w:p>
    <w:p w14:paraId="04FCD75C" w14:textId="77777777" w:rsidR="00D06CB4" w:rsidRDefault="00D06CB4" w:rsidP="005A2229">
      <w:pPr>
        <w:pStyle w:val="ScheduleText3"/>
        <w:keepNext/>
      </w:pPr>
      <w:r>
        <w:t xml:space="preserve">If at any time the Supplier suspects or has reason to believe that the Customer Data has or may become corrupted, lost or sufficiently degraded in any way for any reason, then the Supplier shall: </w:t>
      </w:r>
    </w:p>
    <w:p w14:paraId="72DE87B6" w14:textId="77777777" w:rsidR="00D06CB4" w:rsidRDefault="00D06CB4" w:rsidP="005A2229">
      <w:pPr>
        <w:pStyle w:val="ScheduleText4"/>
      </w:pPr>
      <w:r>
        <w:t xml:space="preserve">notify the Customer immediately; </w:t>
      </w:r>
    </w:p>
    <w:p w14:paraId="5E094029" w14:textId="77777777" w:rsidR="00D06CB4" w:rsidRDefault="00D06CB4" w:rsidP="005A2229">
      <w:pPr>
        <w:pStyle w:val="ScheduleText4"/>
      </w:pPr>
      <w:r>
        <w:t>inform the Customer of the remedial action the Supplier proposes to take and seek the Customer's Approval in relation thereto; and</w:t>
      </w:r>
    </w:p>
    <w:p w14:paraId="23EF463A" w14:textId="77777777" w:rsidR="00D06CB4" w:rsidRDefault="00D06CB4" w:rsidP="005A2229">
      <w:pPr>
        <w:pStyle w:val="ScheduleText4"/>
      </w:pPr>
      <w:r>
        <w:t>follow the Customer's directions in undertaking any such remedial action.</w:t>
      </w:r>
    </w:p>
    <w:p w14:paraId="2D65F70A" w14:textId="77777777" w:rsidR="00D06CB4" w:rsidRDefault="00D06CB4" w:rsidP="005A2229">
      <w:pPr>
        <w:pStyle w:val="ScheduleText2"/>
        <w:keepNext/>
      </w:pPr>
      <w:bookmarkStart w:id="41" w:name="_Ref112919068"/>
      <w:r>
        <w:t>Confidentiality</w:t>
      </w:r>
      <w:bookmarkEnd w:id="41"/>
    </w:p>
    <w:p w14:paraId="3BC2F78D" w14:textId="45EF9B85" w:rsidR="00D06CB4" w:rsidRDefault="00D06CB4" w:rsidP="005A2229">
      <w:pPr>
        <w:pStyle w:val="ScheduleText3"/>
        <w:keepNext/>
      </w:pPr>
      <w:bookmarkStart w:id="42" w:name="_Ref112919168"/>
      <w:r>
        <w:t xml:space="preserve">Except to the extent set out in this Clause </w:t>
      </w:r>
      <w:r w:rsidR="007411D7">
        <w:fldChar w:fldCharType="begin"/>
      </w:r>
      <w:r w:rsidR="007411D7">
        <w:instrText xml:space="preserve"> REF _Ref112919068 \r \h </w:instrText>
      </w:r>
      <w:r w:rsidR="007411D7">
        <w:fldChar w:fldCharType="separate"/>
      </w:r>
      <w:r w:rsidR="007411D7">
        <w:t>16.5</w:t>
      </w:r>
      <w:r w:rsidR="007411D7">
        <w:fldChar w:fldCharType="end"/>
      </w:r>
      <w:r>
        <w:t xml:space="preserve"> (Confidentiality) or where disclosure is expressly permitted elsewhere in the Additional Services Contract, each Party shall:</w:t>
      </w:r>
      <w:bookmarkEnd w:id="42"/>
    </w:p>
    <w:p w14:paraId="419FA98D" w14:textId="77777777" w:rsidR="00D06CB4" w:rsidRDefault="00D06CB4" w:rsidP="005A2229">
      <w:pPr>
        <w:pStyle w:val="ScheduleText4"/>
      </w:pPr>
      <w:r>
        <w:t>treat the other Party's Confidential Information as confidential and safeguard it accordingly; and</w:t>
      </w:r>
    </w:p>
    <w:p w14:paraId="25384B15" w14:textId="77777777" w:rsidR="00D06CB4" w:rsidRDefault="00D06CB4" w:rsidP="005A2229">
      <w:pPr>
        <w:pStyle w:val="ScheduleText4"/>
      </w:pPr>
      <w:r>
        <w:t>not disclose the other Party's Confidential Information to any other person without the owner's prior written consent.</w:t>
      </w:r>
    </w:p>
    <w:p w14:paraId="7BA53BB1" w14:textId="1387F63A" w:rsidR="00D06CB4" w:rsidRDefault="00D06CB4" w:rsidP="005A2229">
      <w:pPr>
        <w:pStyle w:val="ScheduleText3"/>
        <w:keepNext/>
      </w:pPr>
      <w:r>
        <w:t xml:space="preserve">Clause </w:t>
      </w:r>
      <w:r w:rsidR="007411D7">
        <w:fldChar w:fldCharType="begin"/>
      </w:r>
      <w:r w:rsidR="007411D7">
        <w:instrText xml:space="preserve"> REF _Ref112919168 \r \h </w:instrText>
      </w:r>
      <w:r w:rsidR="007411D7">
        <w:fldChar w:fldCharType="separate"/>
      </w:r>
      <w:r w:rsidR="007411D7">
        <w:t>16.5.1</w:t>
      </w:r>
      <w:r w:rsidR="007411D7">
        <w:fldChar w:fldCharType="end"/>
      </w:r>
      <w:r>
        <w:t xml:space="preserve"> shall not apply to the extent that:</w:t>
      </w:r>
    </w:p>
    <w:p w14:paraId="0CEFF80E" w14:textId="291758AD" w:rsidR="00D06CB4" w:rsidRDefault="00D06CB4" w:rsidP="005A2229">
      <w:pPr>
        <w:pStyle w:val="ScheduleText4"/>
      </w:pPr>
      <w:r>
        <w:t xml:space="preserve">such disclosure is a requirement of Law placed upon the Party making the disclosure, including any requirements for disclosure under the FOIA, the Code or the Environmental Information Regulations pursuant to Clause </w:t>
      </w:r>
      <w:r w:rsidR="007411D7">
        <w:fldChar w:fldCharType="begin"/>
      </w:r>
      <w:r w:rsidR="007411D7">
        <w:instrText xml:space="preserve"> REF _Ref112919189 \r \h </w:instrText>
      </w:r>
      <w:r w:rsidR="007411D7">
        <w:fldChar w:fldCharType="separate"/>
      </w:r>
      <w:r w:rsidR="007411D7">
        <w:t>16.7</w:t>
      </w:r>
      <w:r w:rsidR="007411D7">
        <w:fldChar w:fldCharType="end"/>
      </w:r>
      <w:r>
        <w:t xml:space="preserve"> (Freedom of Information);</w:t>
      </w:r>
    </w:p>
    <w:p w14:paraId="6D0BE336" w14:textId="77777777" w:rsidR="00D06CB4" w:rsidRDefault="00D06CB4" w:rsidP="005A2229">
      <w:pPr>
        <w:pStyle w:val="ScheduleText4"/>
      </w:pPr>
      <w:r>
        <w:t xml:space="preserve">such information was in the possession of the Party making the disclosure without obligation of confidentiality prior to its disclosure by the information owner; </w:t>
      </w:r>
    </w:p>
    <w:p w14:paraId="7C187C4F" w14:textId="77777777" w:rsidR="00D06CB4" w:rsidRDefault="00D06CB4" w:rsidP="005A2229">
      <w:pPr>
        <w:pStyle w:val="ScheduleText4"/>
      </w:pPr>
      <w:r>
        <w:lastRenderedPageBreak/>
        <w:t>such information was obtained from a third party without obligation of confidentiality;</w:t>
      </w:r>
    </w:p>
    <w:p w14:paraId="5265DFE7" w14:textId="77777777" w:rsidR="00D06CB4" w:rsidRDefault="00D06CB4" w:rsidP="005A2229">
      <w:pPr>
        <w:pStyle w:val="ScheduleText4"/>
      </w:pPr>
      <w:r>
        <w:t>such information was already in the public domain at the time of disclosure otherwise than by a breach of the Additional Services Contract; or</w:t>
      </w:r>
    </w:p>
    <w:p w14:paraId="294B8ED7" w14:textId="77777777" w:rsidR="00D06CB4" w:rsidRDefault="00D06CB4" w:rsidP="005A2229">
      <w:pPr>
        <w:pStyle w:val="ScheduleText4"/>
      </w:pPr>
      <w:r>
        <w:t>such information is independently developed without access to the other Party's Confidential Information.</w:t>
      </w:r>
    </w:p>
    <w:p w14:paraId="52B3937D" w14:textId="77777777" w:rsidR="00D06CB4" w:rsidRDefault="00D06CB4" w:rsidP="005A2229">
      <w:pPr>
        <w:pStyle w:val="ScheduleText3"/>
        <w:keepNext/>
      </w:pPr>
      <w:r>
        <w:t xml:space="preserve">The Supplier: </w:t>
      </w:r>
    </w:p>
    <w:p w14:paraId="4E2E03E4" w14:textId="77777777" w:rsidR="00D06CB4" w:rsidRDefault="00D06CB4" w:rsidP="005A2229">
      <w:pPr>
        <w:pStyle w:val="ScheduleText4"/>
      </w:pPr>
      <w:r>
        <w:t xml:space="preserve">may only disclose the Customer's Confidential Information to the Staff who are directly involved in the provision of the Additional Services and who need to know the information in order to perform the Additional Services; and </w:t>
      </w:r>
    </w:p>
    <w:p w14:paraId="565827BB" w14:textId="77777777" w:rsidR="00D06CB4" w:rsidRDefault="00D06CB4" w:rsidP="005A2229">
      <w:pPr>
        <w:pStyle w:val="ScheduleText4"/>
      </w:pPr>
      <w:r>
        <w:t>shall ensure that such Staff are aware of and comply with these obligations as to confidentiality.</w:t>
      </w:r>
    </w:p>
    <w:p w14:paraId="0EF90BFA" w14:textId="77777777" w:rsidR="00D06CB4" w:rsidRDefault="00D06CB4" w:rsidP="005A2229">
      <w:pPr>
        <w:pStyle w:val="ScheduleText3"/>
      </w:pPr>
      <w:r>
        <w:t>The Supplier shall not, and shall procure that the Staff do not, use any of the Customer Confidential Information otherwise than for the purposes of the Additional Services Contract.</w:t>
      </w:r>
    </w:p>
    <w:p w14:paraId="034D1D89" w14:textId="77777777" w:rsidR="00D06CB4" w:rsidRDefault="00D06CB4" w:rsidP="005A2229">
      <w:pPr>
        <w:pStyle w:val="ScheduleText3"/>
      </w:pPr>
      <w:r>
        <w:t>At the written request of the Customer, the Supplier shall procure that the Staff identified in the Customer's written request sign a confidentiality undertaking prior to commencing any work pursuant to the Additional Services Contract.</w:t>
      </w:r>
    </w:p>
    <w:p w14:paraId="4072CE96" w14:textId="2F5B766A" w:rsidR="00D06CB4" w:rsidRDefault="00D06CB4" w:rsidP="005A2229">
      <w:pPr>
        <w:pStyle w:val="ScheduleText3"/>
      </w:pPr>
      <w:bookmarkStart w:id="43" w:name="_Ref112919264"/>
      <w:r>
        <w:t xml:space="preserve">In the event that any default, act or omission of any Staff causes or contributes (or could cause or contribute) to the Supplier breaching its obligations as to confidentiality under or in connection with the Additional Services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to demonstrate that the Supplier is taking appropriate steps to comply with this Clause </w:t>
      </w:r>
      <w:r w:rsidR="007411D7">
        <w:fldChar w:fldCharType="begin"/>
      </w:r>
      <w:r w:rsidR="007411D7">
        <w:instrText xml:space="preserve"> REF _Ref112919068 \r \h </w:instrText>
      </w:r>
      <w:r w:rsidR="007411D7">
        <w:fldChar w:fldCharType="separate"/>
      </w:r>
      <w:r w:rsidR="007411D7">
        <w:t>16.5</w:t>
      </w:r>
      <w:r w:rsidR="007411D7">
        <w:fldChar w:fldCharType="end"/>
      </w:r>
      <w:r>
        <w:t xml:space="preserve"> (Confidentiality), including copies of any written communications to and/or from Staff, and any minutes of meetings and any other records which provide an audit trail of any discussions or exchanges with Staff in connection with obligations as to confidentiality.</w:t>
      </w:r>
      <w:bookmarkEnd w:id="43"/>
    </w:p>
    <w:p w14:paraId="0F6C24B8" w14:textId="77777777" w:rsidR="00D06CB4" w:rsidRDefault="00D06CB4" w:rsidP="007E6BEB">
      <w:pPr>
        <w:pStyle w:val="ScheduleText3"/>
        <w:keepNext/>
      </w:pPr>
      <w:bookmarkStart w:id="44" w:name="_Ref112919234"/>
      <w:r>
        <w:t>Nothing in the Additional Services Contract shall prevent the Customer from disclosing the Supplier Confidential Information:</w:t>
      </w:r>
      <w:bookmarkEnd w:id="44"/>
    </w:p>
    <w:p w14:paraId="42C95141" w14:textId="77777777" w:rsidR="00D06CB4" w:rsidRDefault="00D06CB4" w:rsidP="005A2229">
      <w:pPr>
        <w:pStyle w:val="ScheduleText4"/>
      </w:pPr>
      <w:r>
        <w:t>to any Crown body and/or any other Additional Services Contracting Body. All Crown bodies and/or Additional Services Contracting Bodies receiving such Confidential Information shall be entitled to further disclose the Confidential Information to other Crown bodies and/or other Additional Services Contracting Authorities on the basis that the information is confidential and is not to be disclosed to a third party which is not part of any Crown body or any Additional Services Contracting Body;</w:t>
      </w:r>
    </w:p>
    <w:p w14:paraId="403EFD1C" w14:textId="77777777" w:rsidR="00D06CB4" w:rsidRDefault="00D06CB4" w:rsidP="005A2229">
      <w:pPr>
        <w:pStyle w:val="ScheduleText4"/>
        <w:keepNext/>
      </w:pPr>
      <w:r>
        <w:t xml:space="preserve">to any consultant, Additional Services Contractor, professional adviser or other person engaged by: </w:t>
      </w:r>
    </w:p>
    <w:p w14:paraId="4B80F47C" w14:textId="1E94A7DF" w:rsidR="00D06CB4" w:rsidRDefault="00D06CB4" w:rsidP="005A2229">
      <w:pPr>
        <w:pStyle w:val="ScheduleText5"/>
      </w:pPr>
      <w:r>
        <w:t>the Customer for any purpose relating to or connected with the Additional Services Contract (on the basis that the information shall be held by such consultant, Contractor, professional adviser or other person in confidence and is not to be disclosed to any other third party); and/or</w:t>
      </w:r>
    </w:p>
    <w:p w14:paraId="2D3026AB" w14:textId="4C0BE95F" w:rsidR="00D06CB4" w:rsidRDefault="00D06CB4" w:rsidP="005A2229">
      <w:pPr>
        <w:pStyle w:val="ScheduleText5"/>
      </w:pPr>
      <w:r>
        <w:t xml:space="preserve">the Authority for any purpose relating to or connected with the Framework Agreement (on the basis that the information shall be held by such </w:t>
      </w:r>
      <w:r>
        <w:lastRenderedPageBreak/>
        <w:t>consultant,  Contractor, professional adviser or other person in confidence and is not to be disclosed to any other third party); and/or</w:t>
      </w:r>
    </w:p>
    <w:p w14:paraId="2B483DFF" w14:textId="6C0B3020" w:rsidR="00D06CB4" w:rsidRDefault="00D06CB4" w:rsidP="005A2229">
      <w:pPr>
        <w:pStyle w:val="ScheduleText5"/>
      </w:pPr>
      <w:r>
        <w:t>any person conducting a Cabinet Office assurance review or any additional assurance programme;</w:t>
      </w:r>
    </w:p>
    <w:p w14:paraId="0D7F2B3E" w14:textId="77777777" w:rsidR="00D06CB4" w:rsidRDefault="00D06CB4" w:rsidP="001A7CC4">
      <w:pPr>
        <w:pStyle w:val="ScheduleText4"/>
      </w:pPr>
      <w:r>
        <w:t>for the purpose of the examination and certification of the Customer's accounts; or</w:t>
      </w:r>
    </w:p>
    <w:p w14:paraId="62AAA790" w14:textId="77777777" w:rsidR="00D06CB4" w:rsidRDefault="00D06CB4" w:rsidP="001A7CC4">
      <w:pPr>
        <w:pStyle w:val="ScheduleText4"/>
      </w:pPr>
      <w:r>
        <w:t>for any examination pursuant to Section 6(1) of the National Audit Act 1983 of the economy, efficiency and effectiveness with which the Customer has used its resources.</w:t>
      </w:r>
    </w:p>
    <w:p w14:paraId="47EB2870" w14:textId="6A07BDF8" w:rsidR="00D06CB4" w:rsidRDefault="00D06CB4" w:rsidP="001A7CC4">
      <w:pPr>
        <w:pStyle w:val="ScheduleText3"/>
      </w:pPr>
      <w:r>
        <w:t xml:space="preserve">The Customer shall use reasonable endeavours to ensure that any person to whom the Supplier Confidential Information is disclosed pursuant to Clause </w:t>
      </w:r>
      <w:r w:rsidR="007411D7">
        <w:fldChar w:fldCharType="begin"/>
      </w:r>
      <w:r w:rsidR="007411D7">
        <w:instrText xml:space="preserve"> REF _Ref112919234 \r \h </w:instrText>
      </w:r>
      <w:r w:rsidR="007411D7">
        <w:fldChar w:fldCharType="separate"/>
      </w:r>
      <w:r w:rsidR="007411D7">
        <w:t>16.5.7</w:t>
      </w:r>
      <w:r w:rsidR="007411D7">
        <w:fldChar w:fldCharType="end"/>
      </w:r>
      <w:r>
        <w:t xml:space="preserve"> is made aware of the Customer's obligations of confidentiality. </w:t>
      </w:r>
    </w:p>
    <w:p w14:paraId="237B2476" w14:textId="3E2594DC" w:rsidR="00D06CB4" w:rsidRDefault="00D06CB4" w:rsidP="001A7CC4">
      <w:pPr>
        <w:pStyle w:val="ScheduleText3"/>
      </w:pPr>
      <w:r>
        <w:t xml:space="preserve">Nothing in this Clause </w:t>
      </w:r>
      <w:r w:rsidR="007411D7">
        <w:fldChar w:fldCharType="begin"/>
      </w:r>
      <w:r w:rsidR="007411D7">
        <w:instrText xml:space="preserve"> REF _Ref112919068 \r \h </w:instrText>
      </w:r>
      <w:r w:rsidR="007411D7">
        <w:fldChar w:fldCharType="separate"/>
      </w:r>
      <w:r w:rsidR="007411D7">
        <w:t>16.5</w:t>
      </w:r>
      <w:r w:rsidR="007411D7">
        <w:fldChar w:fldCharType="end"/>
      </w:r>
      <w:r w:rsidR="007411D7">
        <w:t xml:space="preserve"> </w:t>
      </w:r>
      <w:r>
        <w:t>(Confidentiality) shall prevent either Party from using any techniques, ideas or Know-How gained during the performance of the Additional Services Contract in the course of its normal business to the extent that this use does not result in a disclosure of the other Party's Confidential Information or an infringement of IPR.</w:t>
      </w:r>
    </w:p>
    <w:p w14:paraId="46327931" w14:textId="2F0F96B1" w:rsidR="00D06CB4" w:rsidRDefault="00D06CB4" w:rsidP="001A7CC4">
      <w:pPr>
        <w:pStyle w:val="ScheduleText3"/>
      </w:pPr>
      <w:r>
        <w:t xml:space="preserve">In the event that the Supplier fails to comply with Clause </w:t>
      </w:r>
      <w:r w:rsidR="007411D7">
        <w:fldChar w:fldCharType="begin"/>
      </w:r>
      <w:r w:rsidR="007411D7">
        <w:instrText xml:space="preserve"> REF _Ref112919168 \r \h </w:instrText>
      </w:r>
      <w:r w:rsidR="007411D7">
        <w:fldChar w:fldCharType="separate"/>
      </w:r>
      <w:r w:rsidR="007411D7">
        <w:t>16.5.1</w:t>
      </w:r>
      <w:r w:rsidR="007411D7">
        <w:fldChar w:fldCharType="end"/>
      </w:r>
      <w:r w:rsidR="007411D7">
        <w:t xml:space="preserve"> to Clause </w:t>
      </w:r>
      <w:r w:rsidR="007411D7">
        <w:fldChar w:fldCharType="begin"/>
      </w:r>
      <w:r w:rsidR="007411D7">
        <w:instrText xml:space="preserve"> REF _Ref112919264 \r \h </w:instrText>
      </w:r>
      <w:r w:rsidR="007411D7">
        <w:fldChar w:fldCharType="separate"/>
      </w:r>
      <w:r w:rsidR="007411D7">
        <w:t>16.5.6</w:t>
      </w:r>
      <w:r w:rsidR="007411D7">
        <w:fldChar w:fldCharType="end"/>
      </w:r>
      <w:r>
        <w:t>, the Customer reserves the right to terminate the Additional Services Contract with immediate effect by notice in writing.</w:t>
      </w:r>
    </w:p>
    <w:p w14:paraId="19601ABB" w14:textId="77777777" w:rsidR="00D06CB4" w:rsidRDefault="00D06CB4" w:rsidP="001A7CC4">
      <w:pPr>
        <w:pStyle w:val="ScheduleText3"/>
      </w:pPr>
      <w:r>
        <w:t xml:space="preserve">The Supplier shall ensure that no unauthorised person gains access to any Confidential Information of the Customer or any data obtained by the Supplier from the Customer in the performance of the Additional Services Contract, and the Supplier undertakes to maintain adequate security arrangements that meet the requirements of the Security Policy and Good Industry Practice.  </w:t>
      </w:r>
    </w:p>
    <w:p w14:paraId="16EE27D1" w14:textId="77777777" w:rsidR="00D06CB4" w:rsidRDefault="00D06CB4" w:rsidP="001A7CC4">
      <w:pPr>
        <w:pStyle w:val="ScheduleText2"/>
        <w:keepNext/>
      </w:pPr>
      <w:bookmarkStart w:id="45" w:name="_Ref112919292"/>
      <w:r>
        <w:t>Section 182 of the Finance Act 1989</w:t>
      </w:r>
      <w:bookmarkEnd w:id="45"/>
    </w:p>
    <w:p w14:paraId="497A3306" w14:textId="77777777" w:rsidR="00D06CB4" w:rsidRDefault="00D06CB4" w:rsidP="001A7CC4">
      <w:pPr>
        <w:pStyle w:val="ScheduleText3"/>
      </w:pPr>
      <w:r>
        <w:t>The Supplier shall comply with, and shall ensure that the Staff comply with, the provisions of Section 182 of the Finance Act 1989:</w:t>
      </w:r>
    </w:p>
    <w:p w14:paraId="70044C90" w14:textId="0BFFC701" w:rsidR="00D06CB4" w:rsidRDefault="00D06CB4" w:rsidP="001A7CC4">
      <w:pPr>
        <w:pStyle w:val="ScheduleText3"/>
      </w:pPr>
      <w:r>
        <w:t xml:space="preserve">If the Supplier or its Staff fails to comply with this Clause </w:t>
      </w:r>
      <w:r w:rsidR="007411D7">
        <w:fldChar w:fldCharType="begin"/>
      </w:r>
      <w:r w:rsidR="007411D7">
        <w:instrText xml:space="preserve"> REF _Ref112919292 \r \h </w:instrText>
      </w:r>
      <w:r w:rsidR="007411D7">
        <w:fldChar w:fldCharType="separate"/>
      </w:r>
      <w:r w:rsidR="007411D7">
        <w:t>16.6</w:t>
      </w:r>
      <w:r w:rsidR="007411D7">
        <w:fldChar w:fldCharType="end"/>
      </w:r>
      <w:r>
        <w:t>, section 182 of the Finance Act 1989), the Customer reserves the right to terminate the Additional Services Contract by giving notice in writing to the Supplier.</w:t>
      </w:r>
    </w:p>
    <w:p w14:paraId="6FFA12EA" w14:textId="77777777" w:rsidR="00D06CB4" w:rsidRDefault="00D06CB4" w:rsidP="001A7CC4">
      <w:pPr>
        <w:pStyle w:val="ScheduleText2"/>
        <w:keepNext/>
      </w:pPr>
      <w:bookmarkStart w:id="46" w:name="_Ref112919189"/>
      <w:r>
        <w:t>Freedom of Information</w:t>
      </w:r>
      <w:bookmarkEnd w:id="46"/>
    </w:p>
    <w:p w14:paraId="67B49CB5" w14:textId="77777777" w:rsidR="00D06CB4" w:rsidRDefault="00D06CB4" w:rsidP="001A7CC4">
      <w:pPr>
        <w:pStyle w:val="ScheduleText3"/>
      </w:pPr>
      <w:r>
        <w:t>The Supplier acknowledges that the Customer is subject to the requirements of the FOIA and the Environmental Information Regulations and shall assist and cooperate with the Customer to enable the Customer to comply with its Information disclosure obligations.</w:t>
      </w:r>
    </w:p>
    <w:p w14:paraId="16ECB5C8" w14:textId="77777777" w:rsidR="00D06CB4" w:rsidRDefault="00D06CB4" w:rsidP="001A7CC4">
      <w:pPr>
        <w:pStyle w:val="ScheduleText3"/>
        <w:keepNext/>
      </w:pPr>
      <w:r>
        <w:t>The Supplier shall and shall procure that its Sub-Additional Services Contractors shall:</w:t>
      </w:r>
    </w:p>
    <w:p w14:paraId="12066DF6" w14:textId="77777777" w:rsidR="00D06CB4" w:rsidRDefault="00D06CB4" w:rsidP="001A7CC4">
      <w:pPr>
        <w:pStyle w:val="ScheduleText4"/>
      </w:pPr>
      <w:r>
        <w:t>transfer to the Customer all Requests for Information that it receives as soon as practicable and in any event within two (2) Working Days of receiving a Request for Information;</w:t>
      </w:r>
    </w:p>
    <w:p w14:paraId="1BB5219A" w14:textId="77777777" w:rsidR="00D06CB4" w:rsidRDefault="00D06CB4" w:rsidP="001A7CC4">
      <w:pPr>
        <w:pStyle w:val="ScheduleText4"/>
      </w:pPr>
      <w:r>
        <w:t>provide the Customer with a copy of all Information relating to a Request for Information in its possession, or control in the form that the Customer requires within five (5) Working Days (or such other period as the Customer may specify) of the Customer's request; and</w:t>
      </w:r>
    </w:p>
    <w:p w14:paraId="0ED6E35F" w14:textId="77777777" w:rsidR="00D06CB4" w:rsidRDefault="00D06CB4" w:rsidP="001A7CC4">
      <w:pPr>
        <w:pStyle w:val="ScheduleText4"/>
      </w:pPr>
      <w:r>
        <w:t xml:space="preserve">provide all necessary assistance as reasonably requested by the Customer to enable the Customer to respond to any Request for Information within the time for </w:t>
      </w:r>
      <w:r>
        <w:lastRenderedPageBreak/>
        <w:t>compliance set out in section 10 of the FOIA or regulation 5 of the Environmental Information Regulations.</w:t>
      </w:r>
    </w:p>
    <w:p w14:paraId="64DD5F7E" w14:textId="77777777" w:rsidR="00D06CB4" w:rsidRDefault="00D06CB4" w:rsidP="001A7CC4">
      <w:pPr>
        <w:pStyle w:val="ScheduleText3"/>
      </w:pPr>
      <w:r>
        <w:t>The Customer shall be responsible for determining in its absolute discretion and notwithstanding any other provision in the Additional Services Contract or any other Additional Services Contract whether the Commercially Sensitive Information and/or any other Information is exempt from disclosure in accordance with the provisions of the FOIA or the Environmental Information Regulations.</w:t>
      </w:r>
    </w:p>
    <w:p w14:paraId="1BA55684" w14:textId="77777777" w:rsidR="00D06CB4" w:rsidRDefault="00D06CB4" w:rsidP="001A7CC4">
      <w:pPr>
        <w:pStyle w:val="ScheduleText3"/>
      </w:pPr>
      <w:r>
        <w:t>In no event shall the Supplier respond directly to a Request for Information unless authorised in writing to do so by the Customer.</w:t>
      </w:r>
    </w:p>
    <w:p w14:paraId="30F4D574" w14:textId="1C8D4410" w:rsidR="00D06CB4" w:rsidRDefault="00D06CB4" w:rsidP="001A7CC4">
      <w:pPr>
        <w:pStyle w:val="ScheduleText3"/>
        <w:keepNext/>
      </w:pPr>
      <w:bookmarkStart w:id="47" w:name="_Ref112919364"/>
      <w:r>
        <w:t xml:space="preserve">The Supplier acknowledges that (notwithstanding the provisions of Clause </w:t>
      </w:r>
      <w:r w:rsidR="007411D7">
        <w:fldChar w:fldCharType="begin"/>
      </w:r>
      <w:r w:rsidR="007411D7">
        <w:instrText xml:space="preserve"> REF _Ref112919068 \r \h </w:instrText>
      </w:r>
      <w:r w:rsidR="007411D7">
        <w:fldChar w:fldCharType="separate"/>
      </w:r>
      <w:r w:rsidR="007411D7">
        <w:t>16.5</w:t>
      </w:r>
      <w:r w:rsidR="007411D7">
        <w:fldChar w:fldCharType="end"/>
      </w:r>
      <w:r>
        <w:t>) the Customer may, acting in accordance with the Code, be obliged under the FOIA or the Environmental Information Regulations to disclose information concerning the Supplier or the Additional Services:</w:t>
      </w:r>
      <w:bookmarkEnd w:id="47"/>
    </w:p>
    <w:p w14:paraId="3BAD9244" w14:textId="77777777" w:rsidR="00D06CB4" w:rsidRDefault="00D06CB4" w:rsidP="001A7CC4">
      <w:pPr>
        <w:pStyle w:val="ScheduleText4"/>
      </w:pPr>
      <w:bookmarkStart w:id="48" w:name="_Ref112919345"/>
      <w:r>
        <w:t>in certain circumstances without consulting the Supplier; or</w:t>
      </w:r>
      <w:bookmarkEnd w:id="48"/>
    </w:p>
    <w:p w14:paraId="0CD10D5A" w14:textId="77777777" w:rsidR="00D06CB4" w:rsidRDefault="00D06CB4" w:rsidP="001A7CC4">
      <w:pPr>
        <w:pStyle w:val="ScheduleText4"/>
      </w:pPr>
      <w:r>
        <w:t>following consultation with the Supplier and having taken its views into account,</w:t>
      </w:r>
    </w:p>
    <w:p w14:paraId="4AF9F695" w14:textId="518F9177" w:rsidR="00D06CB4" w:rsidRDefault="00D06CB4" w:rsidP="001A7CC4">
      <w:pPr>
        <w:pStyle w:val="STNBodyText2"/>
      </w:pPr>
      <w:r>
        <w:t xml:space="preserve">provided always that where Clause </w:t>
      </w:r>
      <w:r w:rsidR="007411D7">
        <w:fldChar w:fldCharType="begin"/>
      </w:r>
      <w:r w:rsidR="007411D7">
        <w:instrText xml:space="preserve"> REF _Ref112919345 \r \h </w:instrText>
      </w:r>
      <w:r w:rsidR="007411D7">
        <w:fldChar w:fldCharType="separate"/>
      </w:r>
      <w:r w:rsidR="007411D7">
        <w:t>(a)</w:t>
      </w:r>
      <w:r w:rsidR="007411D7">
        <w:fldChar w:fldCharType="end"/>
      </w:r>
      <w:r>
        <w:t xml:space="preserve"> applies the Customer shall, in accordance with any recommendations of the Code, take reasonable steps where appropriate to give the Supplier advanced notice, or failing that, to draw the disclosure to the Supplier's attention after any such disclosure.</w:t>
      </w:r>
    </w:p>
    <w:p w14:paraId="72759781" w14:textId="77777777" w:rsidR="00D06CB4" w:rsidRDefault="00D06CB4" w:rsidP="001A7CC4">
      <w:pPr>
        <w:pStyle w:val="ScheduleText3"/>
      </w:pPr>
      <w:r>
        <w:t>The Supplier shall ensure that all Information is retained for disclosure in accordance with the provisions of the Additional Services Contract and the requirements of Good Industry Practice and shall permit the Customer to inspect such records upon request from time to time.</w:t>
      </w:r>
    </w:p>
    <w:p w14:paraId="244226DA" w14:textId="7E90CA53" w:rsidR="00D06CB4" w:rsidRDefault="00D06CB4" w:rsidP="001A7CC4">
      <w:pPr>
        <w:pStyle w:val="ScheduleText3"/>
      </w:pPr>
      <w:r>
        <w:t xml:space="preserve">The Supplier acknowledges that the description of information as Commercially Sensitive Information is of an indicative nature only and that the Customer may be obliged to disclose it in accordance with Clause </w:t>
      </w:r>
      <w:r w:rsidR="007411D7">
        <w:fldChar w:fldCharType="begin"/>
      </w:r>
      <w:r w:rsidR="007411D7">
        <w:instrText xml:space="preserve"> REF _Ref112919364 \r \h </w:instrText>
      </w:r>
      <w:r w:rsidR="007411D7">
        <w:fldChar w:fldCharType="separate"/>
      </w:r>
      <w:r w:rsidR="007411D7">
        <w:t>16.7.5</w:t>
      </w:r>
      <w:r w:rsidR="007411D7">
        <w:fldChar w:fldCharType="end"/>
      </w:r>
      <w:r>
        <w:t>.</w:t>
      </w:r>
    </w:p>
    <w:p w14:paraId="18D93DC2" w14:textId="77777777" w:rsidR="00D06CB4" w:rsidRDefault="00D06CB4" w:rsidP="001A7CC4">
      <w:pPr>
        <w:pStyle w:val="ScheduleText2"/>
        <w:keepNext/>
      </w:pPr>
      <w:r>
        <w:t>Transparency</w:t>
      </w:r>
    </w:p>
    <w:p w14:paraId="6122F6AB" w14:textId="77777777" w:rsidR="00D06CB4" w:rsidRDefault="00D06CB4" w:rsidP="001A7CC4">
      <w:pPr>
        <w:pStyle w:val="ScheduleText3"/>
      </w:pPr>
      <w:r>
        <w:t xml:space="preserve">The Parties acknowledge and agree that, except for any information which is exempt from disclosure in accordance with the provisions of the FOIA, the content of the Additional Services Contract is not Confidential Information.  The Customer shall be responsible for determining in its sole and absolute discretion whether any of the content of the Additional Services Contract is exempt from disclosure in accordance with the provisions of the FOIA.  </w:t>
      </w:r>
    </w:p>
    <w:p w14:paraId="155DEAFF" w14:textId="77777777" w:rsidR="00D06CB4" w:rsidRDefault="00D06CB4" w:rsidP="001A7CC4">
      <w:pPr>
        <w:pStyle w:val="ScheduleText3"/>
      </w:pPr>
      <w:r>
        <w:t xml:space="preserve">Notwithstanding any other term of the Additional Services Contract, the Supplier hereby gives his consent for the Customer to publish the Additional Services Contract in its entirety (but with any information which is exempt from disclosure in accordance with the provisions of the FOIA redacted), including changes to the Additional Services Contract agreed from time to time, to the general public.  </w:t>
      </w:r>
    </w:p>
    <w:p w14:paraId="4F0CE931" w14:textId="77777777" w:rsidR="00D06CB4" w:rsidRDefault="00D06CB4" w:rsidP="001A7CC4">
      <w:pPr>
        <w:pStyle w:val="ScheduleText3"/>
      </w:pPr>
      <w:r>
        <w:t xml:space="preserve">The Customer may consult with the Supplier to inform its decision regarding any redactions but the Customer shall have the final decision in its sole and absolute discretion.  </w:t>
      </w:r>
    </w:p>
    <w:p w14:paraId="3D5ACB40" w14:textId="77777777" w:rsidR="00D06CB4" w:rsidRDefault="00D06CB4" w:rsidP="001A7CC4">
      <w:pPr>
        <w:pStyle w:val="ScheduleText3"/>
      </w:pPr>
      <w:r>
        <w:t>The Supplier shall assist and cooperate with the Customer to enable the Customer to publish the Additional Services Contract.</w:t>
      </w:r>
    </w:p>
    <w:p w14:paraId="5F3436E8" w14:textId="77777777" w:rsidR="00D06CB4" w:rsidRDefault="00D06CB4" w:rsidP="001A7CC4">
      <w:pPr>
        <w:pStyle w:val="ScheduleText2"/>
        <w:keepNext/>
      </w:pPr>
      <w:bookmarkStart w:id="49" w:name="_Ref112919697"/>
      <w:r>
        <w:t>Data Protection</w:t>
      </w:r>
      <w:bookmarkEnd w:id="49"/>
    </w:p>
    <w:p w14:paraId="712B4842" w14:textId="03CA3661" w:rsidR="00D06CB4" w:rsidRDefault="00D06CB4" w:rsidP="001A7CC4">
      <w:pPr>
        <w:pStyle w:val="ScheduleText3"/>
      </w:pPr>
      <w:r>
        <w:t xml:space="preserve">Where a Party is a Processor, the only Processing that it is authorised to do is listed in </w:t>
      </w:r>
      <w:r w:rsidR="00B231B2">
        <w:fldChar w:fldCharType="begin"/>
      </w:r>
      <w:r w:rsidR="00B231B2">
        <w:instrText xml:space="preserve"> REF _Ref112922861 \r \h </w:instrText>
      </w:r>
      <w:r w:rsidR="00B231B2">
        <w:fldChar w:fldCharType="separate"/>
      </w:r>
      <w:r w:rsidR="00B231B2">
        <w:t>Appendix E</w:t>
      </w:r>
      <w:r w:rsidR="00B231B2">
        <w:fldChar w:fldCharType="end"/>
      </w:r>
      <w:r>
        <w:t xml:space="preserve"> (Processing Personal Data) by the Controller. </w:t>
      </w:r>
    </w:p>
    <w:p w14:paraId="247FEDFC" w14:textId="2FEE91A9" w:rsidR="00D06CB4" w:rsidRDefault="00D06CB4" w:rsidP="001A7CC4">
      <w:pPr>
        <w:pStyle w:val="ScheduleText3"/>
      </w:pPr>
      <w:r>
        <w:lastRenderedPageBreak/>
        <w:t>The Processor shall notify the Controller immediately if it considers that any of the Controller's instructions infringe the Data Protection Legislation.</w:t>
      </w:r>
    </w:p>
    <w:p w14:paraId="5AD9A680" w14:textId="6E56D9DB" w:rsidR="00D06CB4" w:rsidRDefault="00D06CB4" w:rsidP="001A7CC4">
      <w:pPr>
        <w:pStyle w:val="ScheduleText3"/>
        <w:keepNext/>
      </w:pPr>
      <w:r>
        <w:t>The Processor shall provide all reasonable assistance to the Controller in the preparation of any Data Protection Impact Assessment prior to commencing any Processing.  Such assistance may, at the discretion of the Controller, include:</w:t>
      </w:r>
    </w:p>
    <w:p w14:paraId="6AD5610D" w14:textId="77777777" w:rsidR="00D06CB4" w:rsidRDefault="00D06CB4" w:rsidP="001A7CC4">
      <w:pPr>
        <w:pStyle w:val="ScheduleText4"/>
      </w:pPr>
      <w:r>
        <w:t>a systematic description of the envisaged Processing and the purpose of the Processing;</w:t>
      </w:r>
    </w:p>
    <w:p w14:paraId="16F926C9" w14:textId="77777777" w:rsidR="00D06CB4" w:rsidRDefault="00D06CB4" w:rsidP="001A7CC4">
      <w:pPr>
        <w:pStyle w:val="ScheduleText4"/>
      </w:pPr>
      <w:r>
        <w:t>an assessment of the necessity and proportionality of the Processing in relation to the Services;</w:t>
      </w:r>
    </w:p>
    <w:p w14:paraId="6F51B89F" w14:textId="77777777" w:rsidR="00D06CB4" w:rsidRDefault="00D06CB4" w:rsidP="001A7CC4">
      <w:pPr>
        <w:pStyle w:val="ScheduleText4"/>
      </w:pPr>
      <w:r>
        <w:t>an assessment of the risks to the rights and freedoms of Data Subjects; and</w:t>
      </w:r>
    </w:p>
    <w:p w14:paraId="2D24902B" w14:textId="77777777" w:rsidR="00D06CB4" w:rsidRDefault="00D06CB4" w:rsidP="001A7CC4">
      <w:pPr>
        <w:pStyle w:val="ScheduleText4"/>
      </w:pPr>
      <w:r>
        <w:t>the measures envisaged to address the risks, including safeguards, security measures and mechanisms to ensure the protection of Personal Data.</w:t>
      </w:r>
    </w:p>
    <w:p w14:paraId="6EBB8461" w14:textId="77777777" w:rsidR="00D06CB4" w:rsidRDefault="00D06CB4" w:rsidP="001A7CC4">
      <w:pPr>
        <w:pStyle w:val="ScheduleText3"/>
        <w:keepNext/>
      </w:pPr>
      <w:r>
        <w:t>The Processor shall, in relation to any Personal Data Processed in connection with its obligations under the Agreement:</w:t>
      </w:r>
    </w:p>
    <w:p w14:paraId="2AD2775F" w14:textId="4A8E6DC0" w:rsidR="00D06CB4" w:rsidRDefault="001A7CC4" w:rsidP="001A7CC4">
      <w:pPr>
        <w:pStyle w:val="ScheduleText4"/>
      </w:pPr>
      <w:r>
        <w:t>p</w:t>
      </w:r>
      <w:r w:rsidR="00D06CB4">
        <w:t xml:space="preserve">rocess that Personal Data only in accordance with </w:t>
      </w:r>
      <w:r w:rsidR="00B231B2">
        <w:fldChar w:fldCharType="begin"/>
      </w:r>
      <w:r w:rsidR="00B231B2">
        <w:instrText xml:space="preserve"> REF _Ref112922861 \r \h </w:instrText>
      </w:r>
      <w:r w:rsidR="00B231B2">
        <w:fldChar w:fldCharType="separate"/>
      </w:r>
      <w:r w:rsidR="00B231B2">
        <w:t>Appendix E</w:t>
      </w:r>
      <w:r w:rsidR="00B231B2">
        <w:fldChar w:fldCharType="end"/>
      </w:r>
      <w:r w:rsidR="00D06CB4">
        <w:t xml:space="preserve"> (Processing Personal Data), unless the Processor is required to do otherwise by Law. If it is so required the Processor shall notify the Controller before Processing the Personal Data unless prohibited by Law;</w:t>
      </w:r>
    </w:p>
    <w:p w14:paraId="673A5459" w14:textId="77777777" w:rsidR="00D06CB4" w:rsidRDefault="00D06CB4" w:rsidP="001A7CC4">
      <w:pPr>
        <w:pStyle w:val="ScheduleText4"/>
      </w:pPr>
      <w:r>
        <w:t>ensure that it has in place Protective Measures, having taken account of the:</w:t>
      </w:r>
    </w:p>
    <w:p w14:paraId="43C2B632" w14:textId="77777777" w:rsidR="00D06CB4" w:rsidRDefault="00D06CB4" w:rsidP="001A7CC4">
      <w:pPr>
        <w:pStyle w:val="ScheduleText5"/>
      </w:pPr>
      <w:r>
        <w:t>nature of the data to be protected;</w:t>
      </w:r>
    </w:p>
    <w:p w14:paraId="1FD46A2B" w14:textId="77777777" w:rsidR="00D06CB4" w:rsidRDefault="00D06CB4" w:rsidP="001A7CC4">
      <w:pPr>
        <w:pStyle w:val="ScheduleText5"/>
      </w:pPr>
      <w:r>
        <w:t>harm that might result from a Personal Data Breach;</w:t>
      </w:r>
    </w:p>
    <w:p w14:paraId="32F9AA78" w14:textId="77777777" w:rsidR="00D06CB4" w:rsidRDefault="00D06CB4" w:rsidP="001A7CC4">
      <w:pPr>
        <w:pStyle w:val="ScheduleText5"/>
      </w:pPr>
      <w:r>
        <w:t>state of technological development; and</w:t>
      </w:r>
    </w:p>
    <w:p w14:paraId="2F0D95F0" w14:textId="77777777" w:rsidR="00D06CB4" w:rsidRDefault="00D06CB4" w:rsidP="001A7CC4">
      <w:pPr>
        <w:pStyle w:val="ScheduleText5"/>
      </w:pPr>
      <w:r>
        <w:t xml:space="preserve">cost of implementing any measures; </w:t>
      </w:r>
    </w:p>
    <w:p w14:paraId="373DD195" w14:textId="77777777" w:rsidR="00D06CB4" w:rsidRDefault="00D06CB4" w:rsidP="001A7CC4">
      <w:pPr>
        <w:pStyle w:val="ScheduleText4"/>
      </w:pPr>
      <w:r>
        <w:t>ensure that :</w:t>
      </w:r>
    </w:p>
    <w:p w14:paraId="599E2036" w14:textId="20312E00" w:rsidR="00D06CB4" w:rsidRDefault="00D06CB4" w:rsidP="001A7CC4">
      <w:pPr>
        <w:pStyle w:val="ScheduleText5"/>
      </w:pPr>
      <w:r>
        <w:t xml:space="preserve">the Processor Personnel do not Process Personal Data except in accordance with the Additional Services Additional Services Contract (and in particular </w:t>
      </w:r>
      <w:r w:rsidR="00B231B2">
        <w:fldChar w:fldCharType="begin"/>
      </w:r>
      <w:r w:rsidR="00B231B2">
        <w:instrText xml:space="preserve"> REF _Ref112922861 \r \h </w:instrText>
      </w:r>
      <w:r w:rsidR="00B231B2">
        <w:fldChar w:fldCharType="separate"/>
      </w:r>
      <w:r w:rsidR="00B231B2">
        <w:t>Appendix E</w:t>
      </w:r>
      <w:r w:rsidR="00B231B2">
        <w:fldChar w:fldCharType="end"/>
      </w:r>
      <w:r>
        <w:t xml:space="preserve"> (Processing Personal Data));</w:t>
      </w:r>
    </w:p>
    <w:p w14:paraId="2246A4B7" w14:textId="77777777" w:rsidR="00D06CB4" w:rsidRDefault="00D06CB4" w:rsidP="001A7CC4">
      <w:pPr>
        <w:pStyle w:val="ScheduleText5"/>
      </w:pPr>
      <w:r>
        <w:t>it takes all reasonable steps to ensure the reliability and integrity of any Processor Personnel who have access to the Personal Data and ensure that they:</w:t>
      </w:r>
    </w:p>
    <w:p w14:paraId="0B29C5F1" w14:textId="298C1CCA" w:rsidR="00D06CB4" w:rsidRDefault="00D06CB4" w:rsidP="001A7CC4">
      <w:pPr>
        <w:pStyle w:val="ScheduleText6"/>
      </w:pPr>
      <w:r>
        <w:t xml:space="preserve">are aware of and comply with the Processor's duties under this </w:t>
      </w:r>
      <w:r w:rsidR="007411D7">
        <w:t>C</w:t>
      </w:r>
      <w:r>
        <w:t xml:space="preserve">lause </w:t>
      </w:r>
      <w:r w:rsidR="007411D7">
        <w:fldChar w:fldCharType="begin"/>
      </w:r>
      <w:r w:rsidR="007411D7">
        <w:instrText xml:space="preserve"> REF _Ref112919380 \r \h </w:instrText>
      </w:r>
      <w:r w:rsidR="007411D7">
        <w:fldChar w:fldCharType="separate"/>
      </w:r>
      <w:r w:rsidR="007411D7">
        <w:t>16</w:t>
      </w:r>
      <w:r w:rsidR="007411D7">
        <w:fldChar w:fldCharType="end"/>
      </w:r>
      <w:r w:rsidR="007411D7">
        <w:t>;</w:t>
      </w:r>
    </w:p>
    <w:p w14:paraId="5C9B70A3" w14:textId="77777777" w:rsidR="00D06CB4" w:rsidRDefault="00D06CB4" w:rsidP="001A7CC4">
      <w:pPr>
        <w:pStyle w:val="ScheduleText6"/>
      </w:pPr>
      <w:r>
        <w:t>are subject to appropriate confidentiality undertakings with the Processor or any Sub-processor;</w:t>
      </w:r>
    </w:p>
    <w:p w14:paraId="523CFEFF" w14:textId="45824455" w:rsidR="00D06CB4" w:rsidRDefault="00D06CB4" w:rsidP="001A7CC4">
      <w:pPr>
        <w:pStyle w:val="ScheduleText6"/>
      </w:pPr>
      <w:r>
        <w:t xml:space="preserve">are informed of the confidential nature of the Personal Data and do not publish, disclose or divulge any of the Personal Data to any third party unless directed in writing to do so by the Controller or as otherwise permitted by the Additional Services Additional Services Contract; </w:t>
      </w:r>
    </w:p>
    <w:p w14:paraId="090F580E" w14:textId="77777777" w:rsidR="00D06CB4" w:rsidRDefault="00D06CB4" w:rsidP="001A7CC4">
      <w:pPr>
        <w:pStyle w:val="ScheduleText6"/>
      </w:pPr>
      <w:r>
        <w:t xml:space="preserve">have undergone adequate training in the use, care, protection and handling of Personal Data; </w:t>
      </w:r>
    </w:p>
    <w:p w14:paraId="2CB1B547" w14:textId="77777777" w:rsidR="00D06CB4" w:rsidRDefault="00D06CB4" w:rsidP="001A7CC4">
      <w:pPr>
        <w:pStyle w:val="ScheduleText6"/>
      </w:pPr>
      <w:r>
        <w:t>not transfer Personal Data outside of the UK or EU unless the prior written consent of the Controller has been obtained and the following conditions are fulfilled:</w:t>
      </w:r>
    </w:p>
    <w:p w14:paraId="3884345E" w14:textId="77777777" w:rsidR="00D06CB4" w:rsidRDefault="00D06CB4" w:rsidP="00F97374">
      <w:pPr>
        <w:pStyle w:val="ScheduleText7"/>
      </w:pPr>
      <w:r>
        <w:lastRenderedPageBreak/>
        <w:t>the Controller or the Processor has provided appropriate safeguards in relation to the transfer (whether in accordance with UK GDPR Article 46 or LED Article 37) as determined by the Controller;</w:t>
      </w:r>
    </w:p>
    <w:p w14:paraId="42D9D03E" w14:textId="77777777" w:rsidR="00D06CB4" w:rsidRDefault="00D06CB4" w:rsidP="00F97374">
      <w:pPr>
        <w:pStyle w:val="ScheduleText7"/>
      </w:pPr>
      <w:r>
        <w:t>the Data Subject has enforceable rights and effective legal remedies;</w:t>
      </w:r>
    </w:p>
    <w:p w14:paraId="3916A90D" w14:textId="1309E6F5" w:rsidR="00D06CB4" w:rsidRDefault="00D06CB4" w:rsidP="00F97374">
      <w:pPr>
        <w:pStyle w:val="ScheduleText7"/>
      </w:pPr>
      <w: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w:t>
      </w:r>
    </w:p>
    <w:p w14:paraId="356018FC" w14:textId="77777777" w:rsidR="00D06CB4" w:rsidRDefault="00D06CB4" w:rsidP="00F97374">
      <w:pPr>
        <w:pStyle w:val="ScheduleText7"/>
      </w:pPr>
      <w:r>
        <w:t>the Processor complies with any reasonable instructions notified to it in advance by the Controller with respect to the Processing of the Personal Data; and</w:t>
      </w:r>
    </w:p>
    <w:p w14:paraId="42AB5D67" w14:textId="77777777" w:rsidR="00D06CB4" w:rsidRDefault="00D06CB4" w:rsidP="00F97374">
      <w:pPr>
        <w:pStyle w:val="ScheduleText7"/>
      </w:pPr>
      <w:r>
        <w:t>at the written direction of the Controller, delete or return Personal Data (and any copies of it) to the Controller on termination of the Additional Services Additional Services Contract unless the Processor is required by Law to retain the Personal Data.</w:t>
      </w:r>
    </w:p>
    <w:p w14:paraId="432B1ACD" w14:textId="5DCB08E3" w:rsidR="00D06CB4" w:rsidRDefault="00D06CB4" w:rsidP="007E6BEB">
      <w:pPr>
        <w:pStyle w:val="ScheduleText3"/>
        <w:keepNext/>
      </w:pPr>
      <w:bookmarkStart w:id="50" w:name="_Ref112919575"/>
      <w:r>
        <w:t xml:space="preserve">Subject to </w:t>
      </w:r>
      <w:r w:rsidR="001A7CC4">
        <w:t>C</w:t>
      </w:r>
      <w:r>
        <w:t xml:space="preserve">lause </w:t>
      </w:r>
      <w:r w:rsidR="00F97374">
        <w:fldChar w:fldCharType="begin"/>
      </w:r>
      <w:r w:rsidR="00F97374">
        <w:instrText xml:space="preserve"> REF _Ref112919552 \r \h </w:instrText>
      </w:r>
      <w:r w:rsidR="00F97374">
        <w:fldChar w:fldCharType="separate"/>
      </w:r>
      <w:r w:rsidR="00F97374">
        <w:t>16.9.6</w:t>
      </w:r>
      <w:r w:rsidR="00F97374">
        <w:fldChar w:fldCharType="end"/>
      </w:r>
      <w:r>
        <w:t xml:space="preserve">, the </w:t>
      </w:r>
      <w:proofErr w:type="gramStart"/>
      <w:r>
        <w:t>Processor  shall</w:t>
      </w:r>
      <w:proofErr w:type="gramEnd"/>
      <w:r>
        <w:t xml:space="preserve"> notify the Controller immediately if in relation to it Processing Personal Data under or in connection with the Additional Services Additional Services Contract it:</w:t>
      </w:r>
      <w:bookmarkEnd w:id="50"/>
    </w:p>
    <w:p w14:paraId="67AFF0E7" w14:textId="77777777" w:rsidR="00D06CB4" w:rsidRDefault="00D06CB4" w:rsidP="001A7CC4">
      <w:pPr>
        <w:pStyle w:val="ScheduleText4"/>
      </w:pPr>
      <w:r>
        <w:t>receives a Data Subject Access Request (or purported Data Subject Access Request);</w:t>
      </w:r>
    </w:p>
    <w:p w14:paraId="63B9C43A" w14:textId="77777777" w:rsidR="00D06CB4" w:rsidRDefault="00D06CB4" w:rsidP="001A7CC4">
      <w:pPr>
        <w:pStyle w:val="ScheduleText4"/>
      </w:pPr>
      <w:r>
        <w:t xml:space="preserve">receives a request to rectify, block or erase any Personal Data; </w:t>
      </w:r>
    </w:p>
    <w:p w14:paraId="68A9DE01" w14:textId="77777777" w:rsidR="00D06CB4" w:rsidRDefault="00D06CB4" w:rsidP="001A7CC4">
      <w:pPr>
        <w:pStyle w:val="ScheduleText4"/>
      </w:pPr>
      <w:r>
        <w:t xml:space="preserve">receives any other request, complaint or communication relating to either Party's obligations under the Data Protection Legislation; </w:t>
      </w:r>
    </w:p>
    <w:p w14:paraId="57B6ACA5" w14:textId="77777777" w:rsidR="00D06CB4" w:rsidRDefault="00D06CB4" w:rsidP="001A7CC4">
      <w:pPr>
        <w:pStyle w:val="ScheduleText4"/>
      </w:pPr>
      <w:r>
        <w:t xml:space="preserve">receives any communication from the Information Commissioner or any other regulatory authority in connection with Personal Data Processed under the Additional Services Additional Services Contract; </w:t>
      </w:r>
    </w:p>
    <w:p w14:paraId="160A1F71" w14:textId="77777777" w:rsidR="00D06CB4" w:rsidRDefault="00D06CB4" w:rsidP="001A7CC4">
      <w:pPr>
        <w:pStyle w:val="ScheduleText4"/>
      </w:pPr>
      <w:r>
        <w:t>receives a request from any third Party for disclosure of Personal Data where compliance with such request is required or purported to be required by Law; or</w:t>
      </w:r>
    </w:p>
    <w:p w14:paraId="1D65024D" w14:textId="77777777" w:rsidR="00D06CB4" w:rsidRDefault="00D06CB4" w:rsidP="001A7CC4">
      <w:pPr>
        <w:pStyle w:val="ScheduleText4"/>
      </w:pPr>
      <w:r>
        <w:t>becomes aware of a Personal Data Breach.</w:t>
      </w:r>
    </w:p>
    <w:p w14:paraId="47160C0E" w14:textId="13D0FCF5" w:rsidR="00D06CB4" w:rsidRDefault="00D06CB4" w:rsidP="001A7CC4">
      <w:pPr>
        <w:pStyle w:val="ScheduleText3"/>
      </w:pPr>
      <w:bookmarkStart w:id="51" w:name="_Ref112919552"/>
      <w:r>
        <w:t xml:space="preserve">The Processor's obligation to notify under </w:t>
      </w:r>
      <w:r w:rsidR="00F97374">
        <w:t>C</w:t>
      </w:r>
      <w:r>
        <w:t xml:space="preserve">lause </w:t>
      </w:r>
      <w:r w:rsidR="00F97374">
        <w:fldChar w:fldCharType="begin"/>
      </w:r>
      <w:r w:rsidR="00F97374">
        <w:instrText xml:space="preserve"> REF _Ref112919575 \r \h </w:instrText>
      </w:r>
      <w:r w:rsidR="00F97374">
        <w:fldChar w:fldCharType="separate"/>
      </w:r>
      <w:r w:rsidR="00F97374">
        <w:t>16.9.5</w:t>
      </w:r>
      <w:r w:rsidR="00F97374">
        <w:fldChar w:fldCharType="end"/>
      </w:r>
      <w:r>
        <w:t xml:space="preserve"> shall include the provision of further information to the Controller, as details become available.</w:t>
      </w:r>
      <w:bookmarkEnd w:id="51"/>
      <w:r>
        <w:t xml:space="preserve"> </w:t>
      </w:r>
    </w:p>
    <w:p w14:paraId="33D944E3" w14:textId="587A0E26" w:rsidR="00D06CB4" w:rsidRDefault="00D06CB4" w:rsidP="007E6BEB">
      <w:pPr>
        <w:pStyle w:val="ScheduleText3"/>
        <w:keepNext/>
      </w:pPr>
      <w:proofErr w:type="gramStart"/>
      <w:r>
        <w:t>Taking into account</w:t>
      </w:r>
      <w:proofErr w:type="gramEnd"/>
      <w:r>
        <w:t xml:space="preserve"> the nature of the Processing, the Processor shall provide the Controller with assistance in relation to either Party's obligations under Data Protection Legislation and any complaint, communication or request made under </w:t>
      </w:r>
      <w:r w:rsidR="001A7CC4">
        <w:t>C</w:t>
      </w:r>
      <w:r>
        <w:t xml:space="preserve">lause </w:t>
      </w:r>
      <w:r w:rsidR="0005684B">
        <w:t xml:space="preserve">16 </w:t>
      </w:r>
      <w:r>
        <w:t>and insofar as possible within the timescales reasonably required by the Controller) including by immediately providing:</w:t>
      </w:r>
    </w:p>
    <w:p w14:paraId="31347D1A" w14:textId="77777777" w:rsidR="00D06CB4" w:rsidRDefault="00D06CB4" w:rsidP="001A7CC4">
      <w:pPr>
        <w:pStyle w:val="ScheduleText4"/>
      </w:pPr>
      <w:r>
        <w:t>the Controller with full details and copies of the complaint, communication or request;</w:t>
      </w:r>
    </w:p>
    <w:p w14:paraId="45B0109B" w14:textId="77777777" w:rsidR="00D06CB4" w:rsidRDefault="00D06CB4" w:rsidP="001A7CC4">
      <w:pPr>
        <w:pStyle w:val="ScheduleText4"/>
      </w:pPr>
      <w:r>
        <w:t xml:space="preserve">such assistance as is reasonably requested by the Controller to enable it to comply with a Data Subject Access Request within the relevant timescales set out in the Data Protection Legislation; </w:t>
      </w:r>
    </w:p>
    <w:p w14:paraId="0E79F310" w14:textId="77777777" w:rsidR="00D06CB4" w:rsidRDefault="00D06CB4" w:rsidP="001A7CC4">
      <w:pPr>
        <w:pStyle w:val="ScheduleText4"/>
      </w:pPr>
      <w:r>
        <w:t xml:space="preserve">the Controller, at its request, with any Personal Data it holds in relation to a Data Subject; </w:t>
      </w:r>
    </w:p>
    <w:p w14:paraId="776E5DBD" w14:textId="77777777" w:rsidR="00D06CB4" w:rsidRDefault="00D06CB4" w:rsidP="001A7CC4">
      <w:pPr>
        <w:pStyle w:val="ScheduleText4"/>
      </w:pPr>
      <w:r>
        <w:lastRenderedPageBreak/>
        <w:t>assistance as requested by the Controller following any Personal Data Breach;  and/or</w:t>
      </w:r>
    </w:p>
    <w:p w14:paraId="600F0CF3" w14:textId="77777777" w:rsidR="00D06CB4" w:rsidRDefault="00D06CB4" w:rsidP="001A7CC4">
      <w:pPr>
        <w:pStyle w:val="ScheduleText4"/>
      </w:pPr>
      <w:r>
        <w:t>assistance as requested by the Controller with respect to any request from the Information Commissioner's Office, or any consultation by the Controller with the Information Commissioner's Office.</w:t>
      </w:r>
    </w:p>
    <w:p w14:paraId="3C70B8B2" w14:textId="616E2D35" w:rsidR="00D06CB4" w:rsidRDefault="00D06CB4" w:rsidP="001A7CC4">
      <w:pPr>
        <w:pStyle w:val="ScheduleText3"/>
        <w:keepNext/>
      </w:pPr>
      <w:r>
        <w:t xml:space="preserve">The Processor shall maintain complete and accurate records and information to demonstrate its compliance with this </w:t>
      </w:r>
      <w:r w:rsidR="001A7CC4">
        <w:t>C</w:t>
      </w:r>
      <w:r>
        <w:t xml:space="preserve">lause </w:t>
      </w:r>
      <w:r w:rsidR="00F97374">
        <w:fldChar w:fldCharType="begin"/>
      </w:r>
      <w:r w:rsidR="00F97374">
        <w:instrText xml:space="preserve"> REF _Ref112919697 \r \h </w:instrText>
      </w:r>
      <w:r w:rsidR="00F97374">
        <w:fldChar w:fldCharType="separate"/>
      </w:r>
      <w:r w:rsidR="00F97374">
        <w:t>16.9</w:t>
      </w:r>
      <w:r w:rsidR="00F97374">
        <w:fldChar w:fldCharType="end"/>
      </w:r>
      <w:r>
        <w:t>.</w:t>
      </w:r>
      <w:r w:rsidR="001A7CC4">
        <w:t xml:space="preserve"> </w:t>
      </w:r>
      <w:r>
        <w:t xml:space="preserve"> This requirement does not apply where the Processor employs fewer than 250 staff, unless:</w:t>
      </w:r>
    </w:p>
    <w:p w14:paraId="4B6A4627" w14:textId="77777777" w:rsidR="00D06CB4" w:rsidRDefault="00D06CB4" w:rsidP="001A7CC4">
      <w:pPr>
        <w:pStyle w:val="ScheduleText4"/>
      </w:pPr>
      <w:r>
        <w:t>the Controller determines that the Processing is not occasional;</w:t>
      </w:r>
    </w:p>
    <w:p w14:paraId="47121691" w14:textId="77777777" w:rsidR="00D06CB4" w:rsidRDefault="00D06CB4" w:rsidP="001A7CC4">
      <w:pPr>
        <w:pStyle w:val="ScheduleText4"/>
      </w:pPr>
      <w:r>
        <w:t>the Controller determines the Processing includes special categories of data as referred to in Article 9(1) of the UK GDPR or Personal Data relating to criminal convictions and offences referred to in Article 10 of the UK GDPR; or</w:t>
      </w:r>
    </w:p>
    <w:p w14:paraId="1BF88EB2" w14:textId="77777777" w:rsidR="00D06CB4" w:rsidRDefault="00D06CB4" w:rsidP="001A7CC4">
      <w:pPr>
        <w:pStyle w:val="ScheduleText4"/>
      </w:pPr>
      <w:r>
        <w:t>the Controller determines that the Processing is likely to result in a risk to the rights and freedoms of Data Subjects.</w:t>
      </w:r>
    </w:p>
    <w:p w14:paraId="29870A39" w14:textId="77777777" w:rsidR="00D06CB4" w:rsidRDefault="00D06CB4" w:rsidP="001A7CC4">
      <w:pPr>
        <w:pStyle w:val="ScheduleText3"/>
      </w:pPr>
      <w:r>
        <w:t>The Processor shall allow for audits of its Data Processing activity by the Controller or the Controller's designated auditor.</w:t>
      </w:r>
    </w:p>
    <w:p w14:paraId="3C9FF217" w14:textId="77777777" w:rsidR="00D06CB4" w:rsidRDefault="00D06CB4" w:rsidP="001A7CC4">
      <w:pPr>
        <w:pStyle w:val="ScheduleText3"/>
      </w:pPr>
      <w:r>
        <w:t xml:space="preserve">The Parties shall designate a Data Protection Officer if required by the Data Protection Legislation. </w:t>
      </w:r>
    </w:p>
    <w:p w14:paraId="5F173DD6" w14:textId="77777777" w:rsidR="00D06CB4" w:rsidRDefault="00D06CB4" w:rsidP="007E6BEB">
      <w:pPr>
        <w:pStyle w:val="ScheduleText3"/>
        <w:keepNext/>
      </w:pPr>
      <w:r>
        <w:t>Before allowing any Sub-processor to Process any Personal Data related to the Additional Services Additional Services Contract, the Processor must:</w:t>
      </w:r>
    </w:p>
    <w:p w14:paraId="19AC20A6" w14:textId="77777777" w:rsidR="00D06CB4" w:rsidRDefault="00D06CB4" w:rsidP="001A7CC4">
      <w:pPr>
        <w:pStyle w:val="ScheduleText4"/>
      </w:pPr>
      <w:r>
        <w:t>notify the Controller in writing of the intended Sub-processor and Processing;</w:t>
      </w:r>
    </w:p>
    <w:p w14:paraId="7B6D34FA" w14:textId="77777777" w:rsidR="00D06CB4" w:rsidRDefault="00D06CB4" w:rsidP="001A7CC4">
      <w:pPr>
        <w:pStyle w:val="ScheduleText4"/>
      </w:pPr>
      <w:r>
        <w:t xml:space="preserve">obtain the written consent of the Controller; </w:t>
      </w:r>
    </w:p>
    <w:p w14:paraId="27964F43" w14:textId="2487FF11" w:rsidR="00D06CB4" w:rsidRDefault="00D06CB4" w:rsidP="001A7CC4">
      <w:pPr>
        <w:pStyle w:val="ScheduleText4"/>
      </w:pPr>
      <w:r>
        <w:t xml:space="preserve">enter into a written agreement with the Sub-processor which give effect to the terms set out in this Clause </w:t>
      </w:r>
      <w:r w:rsidR="00F97374">
        <w:fldChar w:fldCharType="begin"/>
      </w:r>
      <w:r w:rsidR="00F97374">
        <w:instrText xml:space="preserve"> REF _Ref112919716 \r \h </w:instrText>
      </w:r>
      <w:r w:rsidR="00F97374">
        <w:fldChar w:fldCharType="separate"/>
      </w:r>
      <w:r w:rsidR="00F97374">
        <w:t>18</w:t>
      </w:r>
      <w:r w:rsidR="00F97374">
        <w:fldChar w:fldCharType="end"/>
      </w:r>
      <w:r>
        <w:t xml:space="preserve"> such that they apply to the Sub</w:t>
      </w:r>
      <w:r w:rsidR="001A7CC4">
        <w:t>-</w:t>
      </w:r>
      <w:r>
        <w:t>processor; and</w:t>
      </w:r>
    </w:p>
    <w:p w14:paraId="4C6B7B4E" w14:textId="77777777" w:rsidR="00D06CB4" w:rsidRDefault="00D06CB4" w:rsidP="001A7CC4">
      <w:pPr>
        <w:pStyle w:val="ScheduleText4"/>
      </w:pPr>
      <w:r>
        <w:t>provide the Controller with such information regarding the Sub-processor as the Controller may reasonably require.</w:t>
      </w:r>
    </w:p>
    <w:p w14:paraId="5266417E" w14:textId="77777777" w:rsidR="00D06CB4" w:rsidRDefault="00D06CB4" w:rsidP="001A7CC4">
      <w:pPr>
        <w:pStyle w:val="ScheduleText3"/>
      </w:pPr>
      <w:r>
        <w:t>The Processor shall remain fully liable for all acts or omissions of any of its Sub-processors.</w:t>
      </w:r>
    </w:p>
    <w:p w14:paraId="37EB56AA" w14:textId="0CDFFF06" w:rsidR="00D06CB4" w:rsidRDefault="00D06CB4" w:rsidP="001A7CC4">
      <w:pPr>
        <w:pStyle w:val="ScheduleText3"/>
      </w:pPr>
      <w:r>
        <w:t xml:space="preserve">The Authority may, at any time on not less than thirty (30) Working Days' notice, revise this </w:t>
      </w:r>
      <w:r w:rsidR="001A7CC4">
        <w:t>C</w:t>
      </w:r>
      <w:r>
        <w:t xml:space="preserve">lause </w:t>
      </w:r>
      <w:r w:rsidR="00F97374">
        <w:fldChar w:fldCharType="begin"/>
      </w:r>
      <w:r w:rsidR="00F97374">
        <w:instrText xml:space="preserve"> REF _Ref112919697 \r \h </w:instrText>
      </w:r>
      <w:r w:rsidR="00F97374">
        <w:fldChar w:fldCharType="separate"/>
      </w:r>
      <w:r w:rsidR="00F97374">
        <w:t>16.9</w:t>
      </w:r>
      <w:r w:rsidR="00F97374">
        <w:fldChar w:fldCharType="end"/>
      </w:r>
      <w:r>
        <w:t xml:space="preserve"> by replacing it with any applicable controller to processor standard clauses or similar terms forming part of an applicable certification scheme (which shall apply when incorporated by attachment to the Agreement).</w:t>
      </w:r>
    </w:p>
    <w:p w14:paraId="5A689411" w14:textId="040265AC" w:rsidR="00D06CB4" w:rsidRDefault="00D06CB4" w:rsidP="001A7CC4">
      <w:pPr>
        <w:pStyle w:val="ScheduleText3"/>
      </w:pPr>
      <w:r>
        <w:t xml:space="preserve">The Parties agree to take account of any guidance issued by the Information Commissioner's Office. </w:t>
      </w:r>
      <w:r w:rsidR="001A7CC4">
        <w:t xml:space="preserve"> </w:t>
      </w:r>
      <w:r>
        <w:t xml:space="preserve">The Authority may on not less than thirty (30) Working Days' notice to the Supplier amend the Agreement to ensure that it complies with any guidance issued by the Information Commissioner's Office. </w:t>
      </w:r>
    </w:p>
    <w:p w14:paraId="5AA77965" w14:textId="4808CD7A" w:rsidR="00D06CB4" w:rsidRPr="00CA673B" w:rsidRDefault="001A7CC4" w:rsidP="00E21A1D">
      <w:pPr>
        <w:pStyle w:val="ScheduleText1"/>
        <w:keepNext/>
        <w:spacing w:before="400"/>
      </w:pPr>
      <w:bookmarkStart w:id="52" w:name="_Ref112919845"/>
      <w:bookmarkStart w:id="53" w:name="_Toc112927151"/>
      <w:r w:rsidRPr="00CA673B">
        <w:t>Warranties and representations</w:t>
      </w:r>
      <w:bookmarkEnd w:id="52"/>
      <w:bookmarkEnd w:id="53"/>
    </w:p>
    <w:p w14:paraId="65E8F26D" w14:textId="77777777" w:rsidR="00D06CB4" w:rsidRDefault="00D06CB4" w:rsidP="001A7CC4">
      <w:pPr>
        <w:pStyle w:val="ScheduleText2"/>
        <w:keepNext/>
      </w:pPr>
      <w:r>
        <w:t>The Supplier warrants, represents and undertakes to the Customer that:</w:t>
      </w:r>
    </w:p>
    <w:p w14:paraId="34A93E87" w14:textId="77777777" w:rsidR="00D06CB4" w:rsidRDefault="00D06CB4" w:rsidP="001A7CC4">
      <w:pPr>
        <w:pStyle w:val="ScheduleText3"/>
      </w:pPr>
      <w:r>
        <w:t>it has full power capacity and authority and all necessary consents, licences, permissions (statutory, regulatory, contractual or otherwise, including where its procedures so require, the consent of any Holding Company) to enter into and perform its obligations under the Additional Services Contract;</w:t>
      </w:r>
    </w:p>
    <w:p w14:paraId="5BD08F57" w14:textId="77777777" w:rsidR="00D06CB4" w:rsidRDefault="00D06CB4" w:rsidP="001A7CC4">
      <w:pPr>
        <w:pStyle w:val="ScheduleText3"/>
      </w:pPr>
      <w:r>
        <w:lastRenderedPageBreak/>
        <w:t>the Additional Services Contract is executed by a duly authorised representative of the Supplier;</w:t>
      </w:r>
    </w:p>
    <w:p w14:paraId="6B17F5B0" w14:textId="77777777" w:rsidR="00D06CB4" w:rsidRDefault="00D06CB4" w:rsidP="001A7CC4">
      <w:pPr>
        <w:pStyle w:val="ScheduleText3"/>
      </w:pPr>
      <w:r>
        <w:t>in entering the Additional Services Contract it has not committed any Fraud;</w:t>
      </w:r>
    </w:p>
    <w:p w14:paraId="11394F29" w14:textId="77777777" w:rsidR="00D06CB4" w:rsidRDefault="00D06CB4" w:rsidP="001A7CC4">
      <w:pPr>
        <w:pStyle w:val="ScheduleText3"/>
      </w:pPr>
      <w:r>
        <w:t>it is duly incorporated and validly existing under the laws of the place of its incorporation;</w:t>
      </w:r>
    </w:p>
    <w:p w14:paraId="5E9E92DD" w14:textId="77777777" w:rsidR="00D06CB4" w:rsidRDefault="00D06CB4" w:rsidP="007E6BEB">
      <w:pPr>
        <w:pStyle w:val="ScheduleText3"/>
        <w:keepNext/>
      </w:pPr>
      <w:r>
        <w:t>neither the entry into this Additional Services Contract nor the obligations contemplated by this Additional Services Contract by it shall:</w:t>
      </w:r>
    </w:p>
    <w:p w14:paraId="04750041" w14:textId="77777777" w:rsidR="00D06CB4" w:rsidRDefault="00D06CB4" w:rsidP="001A7CC4">
      <w:pPr>
        <w:pStyle w:val="ScheduleText4"/>
      </w:pPr>
      <w:r>
        <w:t>violate or conflict with the provisions of its constitutional documents;</w:t>
      </w:r>
    </w:p>
    <w:p w14:paraId="17977A88" w14:textId="77777777" w:rsidR="00D06CB4" w:rsidRDefault="00D06CB4" w:rsidP="001A7CC4">
      <w:pPr>
        <w:pStyle w:val="ScheduleText4"/>
      </w:pPr>
      <w:r>
        <w:t>amount to a violation or breach of any Applicable Laws or regulations in any relevant jurisdiction;</w:t>
      </w:r>
    </w:p>
    <w:p w14:paraId="294480BC" w14:textId="77777777" w:rsidR="00D06CB4" w:rsidRDefault="00D06CB4" w:rsidP="001A7CC4">
      <w:pPr>
        <w:pStyle w:val="ScheduleText4"/>
      </w:pPr>
      <w: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Additional Services Contract; or</w:t>
      </w:r>
    </w:p>
    <w:p w14:paraId="440B7128" w14:textId="77777777" w:rsidR="00D06CB4" w:rsidRDefault="00D06CB4" w:rsidP="001A7CC4">
      <w:pPr>
        <w:pStyle w:val="ScheduleText4"/>
      </w:pPr>
      <w:r>
        <w:t>result in a breach of, or constitute a default under, any instrument to which it is a party or by which it is bound, which breach or default is material in the context of the transactions contemplated by this Additional Services Contract;</w:t>
      </w:r>
    </w:p>
    <w:p w14:paraId="0600E29A" w14:textId="77777777" w:rsidR="00D06CB4" w:rsidRDefault="00D06CB4" w:rsidP="001A7CC4">
      <w:pPr>
        <w:pStyle w:val="ScheduleText3"/>
      </w:pPr>
      <w:r>
        <w:t>it has not committed any offence under the Prevention of Corruption Acts 1889 to 1916, or the Bribery Act 2010;</w:t>
      </w:r>
    </w:p>
    <w:p w14:paraId="6B01E3F7" w14:textId="77777777" w:rsidR="00D06CB4" w:rsidRDefault="00D06CB4" w:rsidP="001A7CC4">
      <w:pPr>
        <w:pStyle w:val="ScheduleText3"/>
      </w:pPr>
      <w:r>
        <w:t xml:space="preserve">it shall perform the Additional Services Contract in compliance with all Laws (as amended, updated, modified or replaced from time to time) and perform the Additional Services in compliance with the Additional Services Contract and Good Industry Practice; </w:t>
      </w:r>
    </w:p>
    <w:p w14:paraId="42937982" w14:textId="77777777" w:rsidR="00D06CB4" w:rsidRDefault="00D06CB4" w:rsidP="001A7CC4">
      <w:pPr>
        <w:pStyle w:val="ScheduleText3"/>
      </w:pPr>
      <w:r>
        <w:t>as at the Commencement Date, all information, statements and representations contained in the Tender are true, accurate, complete and not misleading save as specifically disclosed in writing to the Customer prior to execution of the Additional Services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Additional Services Contract;</w:t>
      </w:r>
    </w:p>
    <w:p w14:paraId="2EA956F4" w14:textId="77777777" w:rsidR="00D06CB4" w:rsidRDefault="00D06CB4" w:rsidP="001A7CC4">
      <w:pPr>
        <w:pStyle w:val="ScheduleText3"/>
      </w:pPr>
      <w:r>
        <w:t>its performance of the Additional Services shall conform in all material respects to the specifications in the Tender and shall be free of all material defects;</w:t>
      </w:r>
    </w:p>
    <w:p w14:paraId="3179A99B" w14:textId="77777777" w:rsidR="00D06CB4" w:rsidRDefault="00D06CB4" w:rsidP="001A7CC4">
      <w:pPr>
        <w:pStyle w:val="ScheduleText3"/>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Additional Services Contract;</w:t>
      </w:r>
    </w:p>
    <w:p w14:paraId="236C666B" w14:textId="77777777" w:rsidR="00D06CB4" w:rsidRDefault="00D06CB4" w:rsidP="001A7CC4">
      <w:pPr>
        <w:pStyle w:val="ScheduleText3"/>
      </w:pPr>
      <w:r>
        <w:t xml:space="preserve">it is not subject to any Additional Services Contractual, regulatory, judicial or other obligation, compliance with which is or may have an adverse effect on its ability to perform its obligations under the Additional Services Contract; </w:t>
      </w:r>
    </w:p>
    <w:p w14:paraId="10A1D8D0" w14:textId="77777777" w:rsidR="00D06CB4" w:rsidRDefault="00D06CB4" w:rsidP="001A7CC4">
      <w:pPr>
        <w:pStyle w:val="ScheduleText3"/>
        <w:keepNext/>
      </w:pPr>
      <w:r>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14:paraId="2C07510C" w14:textId="77777777" w:rsidR="00D06CB4" w:rsidRDefault="00D06CB4" w:rsidP="001A7CC4">
      <w:pPr>
        <w:pStyle w:val="ScheduleText4"/>
      </w:pPr>
      <w:r>
        <w:t>the Supplier ceases or threatens to cease to carry on business;</w:t>
      </w:r>
    </w:p>
    <w:p w14:paraId="2FBCF6A7" w14:textId="77777777" w:rsidR="00D06CB4" w:rsidRDefault="00D06CB4" w:rsidP="001A7CC4">
      <w:pPr>
        <w:pStyle w:val="ScheduleText4"/>
      </w:pPr>
      <w:r>
        <w:lastRenderedPageBreak/>
        <w:t>the Supplier makes a composition or arrangement with its creditors;</w:t>
      </w:r>
    </w:p>
    <w:p w14:paraId="7F4F2E78" w14:textId="77777777" w:rsidR="00D06CB4" w:rsidRDefault="00D06CB4" w:rsidP="001A7CC4">
      <w:pPr>
        <w:pStyle w:val="ScheduleText4"/>
      </w:pPr>
      <w:r>
        <w:t>the Supplier goes into liquidation (other than voluntary liquidation for the purposes of a bona fide amalgamation or reconstruction the terms of which have been approved by the Customer and the Authority in writing);</w:t>
      </w:r>
    </w:p>
    <w:p w14:paraId="1BB6AE94" w14:textId="77777777" w:rsidR="00D06CB4" w:rsidRDefault="00D06CB4" w:rsidP="001A7CC4">
      <w:pPr>
        <w:pStyle w:val="ScheduleText4"/>
      </w:pPr>
      <w:r>
        <w:t>possession is taken of any of the Supplier's property under the terms of a fixed or floating charge;</w:t>
      </w:r>
    </w:p>
    <w:p w14:paraId="4A541658" w14:textId="77777777" w:rsidR="00D06CB4" w:rsidRDefault="00D06CB4" w:rsidP="001A7CC4">
      <w:pPr>
        <w:pStyle w:val="ScheduleText4"/>
      </w:pPr>
      <w:r>
        <w:t>the Supplier is unable to pay its debts within the meaning of section 123 Insolvency Act 1986;</w:t>
      </w:r>
    </w:p>
    <w:p w14:paraId="16E9F8C0" w14:textId="77777777" w:rsidR="00D06CB4" w:rsidRDefault="00D06CB4" w:rsidP="001A7CC4">
      <w:pPr>
        <w:pStyle w:val="ScheduleText3"/>
        <w:keepNext/>
      </w:pPr>
      <w:r>
        <w:t xml:space="preserve">no proceedings or other steps have been taken and not discharged or dismissed (nor, to the best of its knowledge, are threatened) for: </w:t>
      </w:r>
    </w:p>
    <w:p w14:paraId="28F89BDE" w14:textId="77777777" w:rsidR="00D06CB4" w:rsidRDefault="00D06CB4" w:rsidP="001A7CC4">
      <w:pPr>
        <w:pStyle w:val="ScheduleText4"/>
      </w:pPr>
      <w:r>
        <w:t xml:space="preserve">the winding up or for the dissolution of the Supplier; or </w:t>
      </w:r>
    </w:p>
    <w:p w14:paraId="64805D60" w14:textId="77777777" w:rsidR="00D06CB4" w:rsidRDefault="00D06CB4" w:rsidP="001A7CC4">
      <w:pPr>
        <w:pStyle w:val="ScheduleText4"/>
      </w:pPr>
      <w:r>
        <w:t>the appointment of a receiver, administrative receiver, liquidator, manager, administrator or similar officer in relation to any of the Supplier's assets or revenue;</w:t>
      </w:r>
    </w:p>
    <w:p w14:paraId="2B8B21E3" w14:textId="77777777" w:rsidR="00D06CB4" w:rsidRDefault="00D06CB4" w:rsidP="001A7CC4">
      <w:pPr>
        <w:pStyle w:val="ScheduleText3"/>
      </w:pPr>
      <w:r>
        <w:t xml:space="preserve">it owns, has obtained or is able to obtain valid licences and necessary rights for and in all Intellectual Property Rights that are necessary for the performance of its obligations under the Additional Services Contract and shall maintain the same in full force and effect at all relevant times; </w:t>
      </w:r>
    </w:p>
    <w:p w14:paraId="139FDE87" w14:textId="77777777" w:rsidR="00D06CB4" w:rsidRDefault="00D06CB4" w:rsidP="001A7CC4">
      <w:pPr>
        <w:pStyle w:val="ScheduleText3"/>
      </w:pPr>
      <w:r>
        <w:t>its performance of its obligations under the Additional Services Contract shall not infringe any third party IPRs;</w:t>
      </w:r>
    </w:p>
    <w:p w14:paraId="7728AB72" w14:textId="77777777" w:rsidR="00D06CB4" w:rsidRDefault="00D06CB4" w:rsidP="001A7CC4">
      <w:pPr>
        <w:pStyle w:val="ScheduleText3"/>
      </w:pPr>
      <w:r>
        <w:t>the Authority is not in any way an agent, partner or representative of any kind of the Supplier or any of its associated group of companies;</w:t>
      </w:r>
    </w:p>
    <w:p w14:paraId="6E461C69" w14:textId="77777777" w:rsidR="00D06CB4" w:rsidRDefault="00D06CB4" w:rsidP="001A7CC4">
      <w:pPr>
        <w:pStyle w:val="ScheduleText3"/>
      </w:pPr>
      <w: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14:paraId="12BCECD8" w14:textId="77777777" w:rsidR="00D06CB4" w:rsidRDefault="00D06CB4" w:rsidP="001A7CC4">
      <w:pPr>
        <w:pStyle w:val="ScheduleText3"/>
      </w:pPr>
      <w:r>
        <w:t xml:space="preserve">it has acceded to all applicable Industry Documents and the Supplier undertakes that it shall remain in compliance with all applicable Industry Documents; </w:t>
      </w:r>
    </w:p>
    <w:p w14:paraId="74D6E851" w14:textId="77777777" w:rsidR="00D06CB4" w:rsidRDefault="00D06CB4" w:rsidP="001A7CC4">
      <w:pPr>
        <w:pStyle w:val="ScheduleText3"/>
      </w:pPr>
      <w:r>
        <w:t>it has not relied on or been induced to enter into this Additional Services Contract by any representation other than those expressly set out in this Additional Services Contract; and</w:t>
      </w:r>
    </w:p>
    <w:p w14:paraId="739B610F" w14:textId="77777777" w:rsidR="00D06CB4" w:rsidRDefault="00D06CB4" w:rsidP="001A7CC4">
      <w:pPr>
        <w:pStyle w:val="ScheduleText3"/>
      </w:pPr>
      <w:r>
        <w:t>the obligations under this Additional Services Contract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14:paraId="2AE7838C" w14:textId="77777777" w:rsidR="00D06CB4" w:rsidRDefault="00D06CB4" w:rsidP="001A7CC4">
      <w:pPr>
        <w:pStyle w:val="ScheduleText2"/>
        <w:keepNext/>
      </w:pPr>
      <w:r>
        <w:t>The Supplier warrants represents and undertakes to the Customer that:</w:t>
      </w:r>
    </w:p>
    <w:p w14:paraId="0EAE5885" w14:textId="77777777" w:rsidR="00D06CB4" w:rsidRDefault="00D06CB4" w:rsidP="001A7CC4">
      <w:pPr>
        <w:pStyle w:val="ScheduleText3"/>
      </w:pPr>
      <w:r>
        <w:t>the Additional Services shall be provided and carried out by appropriately experienced, qualified and trained Staff with all due skill, care and diligence;</w:t>
      </w:r>
    </w:p>
    <w:p w14:paraId="5186A4CE" w14:textId="77777777" w:rsidR="00D06CB4" w:rsidRDefault="00D06CB4" w:rsidP="001A7CC4">
      <w:pPr>
        <w:pStyle w:val="ScheduleText3"/>
      </w:pPr>
      <w:r>
        <w:t xml:space="preserve">it shall discharge its obligations hereunder (including the provision of the Additional Services) with all due skill, care and diligence including in accordance with Good Industry Practice and its own established internal procedures; </w:t>
      </w:r>
    </w:p>
    <w:p w14:paraId="356D5F68" w14:textId="77777777" w:rsidR="00D06CB4" w:rsidRDefault="00D06CB4" w:rsidP="00105911">
      <w:pPr>
        <w:pStyle w:val="ScheduleText3"/>
        <w:keepNext/>
      </w:pPr>
      <w:r>
        <w:lastRenderedPageBreak/>
        <w:t xml:space="preserve">in the three (3) years prior to the Commencement Date: </w:t>
      </w:r>
    </w:p>
    <w:p w14:paraId="3FF1FA30" w14:textId="77777777" w:rsidR="00D06CB4" w:rsidRDefault="00D06CB4" w:rsidP="001A7CC4">
      <w:pPr>
        <w:pStyle w:val="ScheduleText4"/>
      </w:pPr>
      <w:r>
        <w:t>it has conducted all financial accounting and reporting activities in all material respects in compliance with the generally accepted accounting principles that apply to it in any country where it files accounts; and</w:t>
      </w:r>
    </w:p>
    <w:p w14:paraId="4117E25F" w14:textId="77777777" w:rsidR="00D06CB4" w:rsidRDefault="00D06CB4" w:rsidP="001A7CC4">
      <w:pPr>
        <w:pStyle w:val="ScheduleText4"/>
      </w:pPr>
      <w:r>
        <w:t xml:space="preserve">it has been in full compliance with all applicable securities and tax laws and regulations in the jurisdiction in which it is established; </w:t>
      </w:r>
    </w:p>
    <w:p w14:paraId="4C5435AC" w14:textId="77777777" w:rsidR="00D06CB4" w:rsidRDefault="00D06CB4" w:rsidP="001A7CC4">
      <w:pPr>
        <w:pStyle w:val="ScheduleText4"/>
      </w:pPr>
      <w:r>
        <w:t>it has not done or omitted to do anything which could have an adverse effect on its assets, financial condition or position as an ongoing business concern or its ability to fulfil its obligations under the Additional Services Contract; and</w:t>
      </w:r>
    </w:p>
    <w:p w14:paraId="559BD52F" w14:textId="77777777" w:rsidR="00D06CB4" w:rsidRDefault="00D06CB4" w:rsidP="001A7CC4">
      <w:pPr>
        <w:pStyle w:val="ScheduleText3"/>
      </w:pPr>
      <w:r>
        <w:t>it has no conflict of interest in relation to the Additional Services Contract;</w:t>
      </w:r>
    </w:p>
    <w:p w14:paraId="564E53C6" w14:textId="77777777" w:rsidR="00D06CB4" w:rsidRDefault="00D06CB4" w:rsidP="001A7CC4">
      <w:pPr>
        <w:pStyle w:val="ScheduleText3"/>
      </w:pPr>
      <w:r>
        <w:t>for the Additional Services Contract Period all Staff will be vetted in accordance with Good Industry Practice and the Security Policy.</w:t>
      </w:r>
    </w:p>
    <w:p w14:paraId="15F0BBC2" w14:textId="77777777" w:rsidR="00D06CB4" w:rsidRDefault="00D06CB4" w:rsidP="00105911">
      <w:pPr>
        <w:pStyle w:val="ScheduleText2"/>
      </w:pPr>
      <w:r>
        <w:t>For the avoidance of doubt, the fact that any provision within the Additional Services Contract is expressed as a warranty shall not preclude any right of termination the Customer would have in respect of breach of that provision by the Supplier if that provision had not been so expressed.</w:t>
      </w:r>
    </w:p>
    <w:p w14:paraId="4F5FB95F" w14:textId="77777777" w:rsidR="00D06CB4" w:rsidRDefault="00D06CB4" w:rsidP="00105911">
      <w:pPr>
        <w:pStyle w:val="ScheduleText2"/>
        <w:keepNext/>
      </w:pPr>
      <w:r>
        <w:t>The Supplier acknowledges and agrees that:</w:t>
      </w:r>
    </w:p>
    <w:p w14:paraId="26575EAF" w14:textId="77777777" w:rsidR="00D06CB4" w:rsidRDefault="00D06CB4" w:rsidP="00105911">
      <w:pPr>
        <w:pStyle w:val="ScheduleText3"/>
      </w:pPr>
      <w:r>
        <w:t>the warranties, representations and undertakings contained in the Additional Services Contract are material and are designed to induce the Customer into entering into the Additional Services Contract; and</w:t>
      </w:r>
    </w:p>
    <w:p w14:paraId="00D82C01" w14:textId="77777777" w:rsidR="00D06CB4" w:rsidRDefault="00D06CB4" w:rsidP="00105911">
      <w:pPr>
        <w:pStyle w:val="ScheduleText3"/>
      </w:pPr>
      <w:r>
        <w:t>the Customer has been induced into entering into the Additional Services Contract and in doing so has relied upon the warranties, representations and undertakings contained herein.</w:t>
      </w:r>
    </w:p>
    <w:p w14:paraId="001CE055" w14:textId="4F1DBB9D" w:rsidR="00D06CB4" w:rsidRPr="00CA673B" w:rsidRDefault="00105911" w:rsidP="00E21A1D">
      <w:pPr>
        <w:pStyle w:val="ScheduleText1"/>
        <w:keepNext/>
        <w:spacing w:before="400"/>
      </w:pPr>
      <w:bookmarkStart w:id="54" w:name="_Ref112919716"/>
      <w:bookmarkStart w:id="55" w:name="_Toc112927152"/>
      <w:r w:rsidRPr="00CA673B">
        <w:t>Liabilities</w:t>
      </w:r>
      <w:bookmarkEnd w:id="54"/>
      <w:bookmarkEnd w:id="55"/>
    </w:p>
    <w:p w14:paraId="6ED6D8AC" w14:textId="77777777" w:rsidR="00D06CB4" w:rsidRDefault="00D06CB4" w:rsidP="00105911">
      <w:pPr>
        <w:pStyle w:val="ScheduleText2"/>
        <w:keepNext/>
      </w:pPr>
      <w:r>
        <w:t xml:space="preserve">Limitation of Liability </w:t>
      </w:r>
    </w:p>
    <w:p w14:paraId="434321E0" w14:textId="77777777" w:rsidR="00D06CB4" w:rsidRDefault="00D06CB4" w:rsidP="00105911">
      <w:pPr>
        <w:pStyle w:val="ScheduleText3"/>
        <w:keepNext/>
      </w:pPr>
      <w:bookmarkStart w:id="56" w:name="_Ref112919896"/>
      <w:r>
        <w:t>Nothing in the Additional Services Contract shall be construed to limit or exclude either Party's liability for:</w:t>
      </w:r>
      <w:bookmarkEnd w:id="56"/>
    </w:p>
    <w:p w14:paraId="01776539" w14:textId="77777777" w:rsidR="00D06CB4" w:rsidRDefault="00D06CB4" w:rsidP="00105911">
      <w:pPr>
        <w:pStyle w:val="ScheduleText4"/>
      </w:pPr>
      <w:r>
        <w:t>death or personal injury caused by its negligence;</w:t>
      </w:r>
    </w:p>
    <w:p w14:paraId="5C72DCD3" w14:textId="46495177" w:rsidR="00D06CB4" w:rsidRDefault="00D06CB4" w:rsidP="00105911">
      <w:pPr>
        <w:pStyle w:val="ScheduleText4"/>
      </w:pPr>
      <w:r>
        <w:t>Fraud or fraudulent misrepresentation;</w:t>
      </w:r>
    </w:p>
    <w:p w14:paraId="3D8E6F6F" w14:textId="6C48F76F" w:rsidR="00D06CB4" w:rsidRDefault="00D06CB4" w:rsidP="00105911">
      <w:pPr>
        <w:pStyle w:val="ScheduleText4"/>
      </w:pPr>
      <w:r>
        <w:t>any claim under or in respect of a breach of:</w:t>
      </w:r>
    </w:p>
    <w:p w14:paraId="1C55C008" w14:textId="456ED45D" w:rsidR="00D06CB4" w:rsidRDefault="00D06CB4" w:rsidP="00105911">
      <w:pPr>
        <w:pStyle w:val="ScheduleText5"/>
      </w:pPr>
      <w:r>
        <w:t xml:space="preserve">Clause </w:t>
      </w:r>
      <w:r w:rsidR="00F97374">
        <w:fldChar w:fldCharType="begin"/>
      </w:r>
      <w:r w:rsidR="00F97374">
        <w:instrText xml:space="preserve"> REF _Ref112918991 \r \h </w:instrText>
      </w:r>
      <w:r w:rsidR="00F97374">
        <w:fldChar w:fldCharType="separate"/>
      </w:r>
      <w:r w:rsidR="00F97374">
        <w:t>11.3.3</w:t>
      </w:r>
      <w:r w:rsidR="00F97374">
        <w:fldChar w:fldCharType="end"/>
      </w:r>
      <w:r>
        <w:t xml:space="preserve"> (VAT indemnity); </w:t>
      </w:r>
    </w:p>
    <w:p w14:paraId="20B4AA0E" w14:textId="662E1C47" w:rsidR="00D06CB4" w:rsidRDefault="00D06CB4" w:rsidP="00105911">
      <w:pPr>
        <w:pStyle w:val="ScheduleText5"/>
      </w:pPr>
      <w:r>
        <w:t xml:space="preserve">Clause </w:t>
      </w:r>
      <w:r w:rsidR="00F97374">
        <w:fldChar w:fldCharType="begin"/>
      </w:r>
      <w:r w:rsidR="00F97374">
        <w:instrText xml:space="preserve"> REF _Ref112919822 \r \h </w:instrText>
      </w:r>
      <w:r w:rsidR="00F97374">
        <w:fldChar w:fldCharType="separate"/>
      </w:r>
      <w:r w:rsidR="00F97374">
        <w:t>15.4</w:t>
      </w:r>
      <w:r w:rsidR="00F97374">
        <w:fldChar w:fldCharType="end"/>
      </w:r>
      <w:r>
        <w:t xml:space="preserve"> (IPR indemnity);  </w:t>
      </w:r>
    </w:p>
    <w:p w14:paraId="4DECA8F0" w14:textId="5FA13ED8" w:rsidR="00D06CB4" w:rsidRDefault="00D06CB4" w:rsidP="00105911">
      <w:pPr>
        <w:pStyle w:val="ScheduleText5"/>
      </w:pPr>
      <w:r>
        <w:t xml:space="preserve">or in respect of a breach of Clause </w:t>
      </w:r>
      <w:r w:rsidR="00F97374">
        <w:fldChar w:fldCharType="begin"/>
      </w:r>
      <w:r w:rsidR="00F97374">
        <w:instrText xml:space="preserve"> REF _Ref112919068 \r \h </w:instrText>
      </w:r>
      <w:r w:rsidR="00F97374">
        <w:fldChar w:fldCharType="separate"/>
      </w:r>
      <w:r w:rsidR="00F97374">
        <w:t>16.5</w:t>
      </w:r>
      <w:r w:rsidR="00F97374">
        <w:fldChar w:fldCharType="end"/>
      </w:r>
      <w:r>
        <w:t>(Confidentiality); or</w:t>
      </w:r>
    </w:p>
    <w:p w14:paraId="0B19CE77" w14:textId="19382E98" w:rsidR="00D06CB4" w:rsidRDefault="00D06CB4" w:rsidP="00105911">
      <w:pPr>
        <w:pStyle w:val="ScheduleText5"/>
      </w:pPr>
      <w:r>
        <w:t xml:space="preserve">Clause </w:t>
      </w:r>
      <w:r w:rsidR="00F97374">
        <w:fldChar w:fldCharType="begin"/>
      </w:r>
      <w:r w:rsidR="00F97374">
        <w:instrText xml:space="preserve"> REF _Ref112919845 \r \h </w:instrText>
      </w:r>
      <w:r w:rsidR="00F97374">
        <w:fldChar w:fldCharType="separate"/>
      </w:r>
      <w:r w:rsidR="00F97374">
        <w:t>17</w:t>
      </w:r>
      <w:r w:rsidR="00F97374">
        <w:fldChar w:fldCharType="end"/>
      </w:r>
      <w:r>
        <w:t xml:space="preserve"> (Warranties and Representations); or</w:t>
      </w:r>
    </w:p>
    <w:p w14:paraId="78126572" w14:textId="77777777" w:rsidR="00D06CB4" w:rsidRDefault="00D06CB4" w:rsidP="00105911">
      <w:pPr>
        <w:pStyle w:val="ScheduleText4"/>
      </w:pPr>
      <w:r>
        <w:t>any other matter which, by Law, may not be excluded or limited.</w:t>
      </w:r>
    </w:p>
    <w:p w14:paraId="74CACBC9" w14:textId="24C65E34" w:rsidR="00D06CB4" w:rsidRDefault="00D06CB4" w:rsidP="00105911">
      <w:pPr>
        <w:pStyle w:val="ScheduleText3"/>
        <w:keepNext/>
      </w:pPr>
      <w:r>
        <w:t xml:space="preserve">Subject to Clauses </w:t>
      </w:r>
      <w:r w:rsidR="00F97374">
        <w:fldChar w:fldCharType="begin"/>
      </w:r>
      <w:r w:rsidR="00F97374">
        <w:instrText xml:space="preserve"> REF _Ref112919864 \r \h </w:instrText>
      </w:r>
      <w:r w:rsidR="00F97374">
        <w:fldChar w:fldCharType="separate"/>
      </w:r>
      <w:r w:rsidR="00F97374">
        <w:t>18.1.3</w:t>
      </w:r>
      <w:r w:rsidR="00F97374">
        <w:fldChar w:fldCharType="end"/>
      </w:r>
      <w:r w:rsidR="00F97374">
        <w:t xml:space="preserve">, </w:t>
      </w:r>
      <w:r w:rsidR="00F97374">
        <w:fldChar w:fldCharType="begin"/>
      </w:r>
      <w:r w:rsidR="00F97374">
        <w:instrText xml:space="preserve"> REF _Ref112919866 \r \h </w:instrText>
      </w:r>
      <w:r w:rsidR="00F97374">
        <w:fldChar w:fldCharType="separate"/>
      </w:r>
      <w:r w:rsidR="00F97374">
        <w:t>18.1.4</w:t>
      </w:r>
      <w:r w:rsidR="00F97374">
        <w:fldChar w:fldCharType="end"/>
      </w:r>
      <w:r w:rsidR="00F97374">
        <w:t xml:space="preserve"> and </w:t>
      </w:r>
      <w:r w:rsidR="00F97374">
        <w:fldChar w:fldCharType="begin"/>
      </w:r>
      <w:r w:rsidR="00F97374">
        <w:instrText xml:space="preserve"> REF _Ref112919870 \r \h </w:instrText>
      </w:r>
      <w:r w:rsidR="00F97374">
        <w:fldChar w:fldCharType="separate"/>
      </w:r>
      <w:r w:rsidR="00F97374">
        <w:t>18.1.6</w:t>
      </w:r>
      <w:r w:rsidR="00F97374">
        <w:fldChar w:fldCharType="end"/>
      </w:r>
      <w:r>
        <w:t xml:space="preserve">, the Supplier shall on demand indemnify and keep indemnified the Customer in full from and against all claims, </w:t>
      </w:r>
      <w:r>
        <w:lastRenderedPageBreak/>
        <w:t>proceedings, actions, damages, costs, expenses and any other liabilities which may arise out of, or in consequence of:</w:t>
      </w:r>
    </w:p>
    <w:p w14:paraId="22F8C426" w14:textId="7EAC28E8" w:rsidR="00D06CB4" w:rsidRDefault="00D06CB4" w:rsidP="00105911">
      <w:pPr>
        <w:pStyle w:val="ScheduleText4"/>
      </w:pPr>
      <w:r>
        <w:t>the supply, or late or purported late supply or non</w:t>
      </w:r>
      <w:r w:rsidR="00105911">
        <w:t>-</w:t>
      </w:r>
      <w:r>
        <w:t>supply, of the Additional Services;</w:t>
      </w:r>
    </w:p>
    <w:p w14:paraId="3C89AF76" w14:textId="77777777" w:rsidR="00D06CB4" w:rsidRDefault="00D06CB4" w:rsidP="00105911">
      <w:pPr>
        <w:pStyle w:val="ScheduleText4"/>
      </w:pPr>
      <w:r>
        <w:t xml:space="preserve">the performance or non-performance by the Supplier of its obligations under the Additional Services Contract; </w:t>
      </w:r>
    </w:p>
    <w:p w14:paraId="091D0A8D" w14:textId="77777777" w:rsidR="00D06CB4" w:rsidRDefault="00D06CB4" w:rsidP="00105911">
      <w:pPr>
        <w:pStyle w:val="ScheduleText4"/>
      </w:pPr>
      <w:r>
        <w:t xml:space="preserve">the presence of the Supplier or any Staff on the Premises, including in respect of any death or personal injury or loss of or damage to property; </w:t>
      </w:r>
    </w:p>
    <w:p w14:paraId="3A2A7E0B" w14:textId="77777777" w:rsidR="00D06CB4" w:rsidRDefault="00D06CB4" w:rsidP="00105911">
      <w:pPr>
        <w:pStyle w:val="ScheduleText4"/>
      </w:pPr>
      <w:r>
        <w:t>financial loss arising from any advice given or omitted to be given by the Supplier; or</w:t>
      </w:r>
    </w:p>
    <w:p w14:paraId="0B323607" w14:textId="77777777" w:rsidR="00D06CB4" w:rsidRDefault="00D06CB4" w:rsidP="00105911">
      <w:pPr>
        <w:pStyle w:val="ScheduleText4"/>
      </w:pPr>
      <w:r>
        <w:t>any other loss which is caused directly or indirectly by any act or omission of the Supplier.</w:t>
      </w:r>
    </w:p>
    <w:p w14:paraId="204F6FB4" w14:textId="77777777" w:rsidR="00D06CB4" w:rsidRDefault="00D06CB4" w:rsidP="00105911">
      <w:pPr>
        <w:pStyle w:val="ScheduleText3"/>
      </w:pPr>
      <w:bookmarkStart w:id="57" w:name="_Ref112919864"/>
      <w:r>
        <w:t>The Supplier shall not be responsible for any injury, loss, damage, cost or expense if and to the extent that it is directly caused by the negligence or wilful misconduct of the Customer or by breach by the Customer of its obligations under the Additional Services Contract.</w:t>
      </w:r>
      <w:bookmarkEnd w:id="57"/>
      <w:r>
        <w:t xml:space="preserve"> </w:t>
      </w:r>
    </w:p>
    <w:p w14:paraId="227D18F8" w14:textId="24EC8C6D" w:rsidR="00D06CB4" w:rsidRDefault="00D06CB4" w:rsidP="00105911">
      <w:pPr>
        <w:pStyle w:val="ScheduleText3"/>
      </w:pPr>
      <w:bookmarkStart w:id="58" w:name="_Ref112919866"/>
      <w:r>
        <w:t xml:space="preserve">Subject always to Clause </w:t>
      </w:r>
      <w:r w:rsidR="00F97374">
        <w:fldChar w:fldCharType="begin"/>
      </w:r>
      <w:r w:rsidR="00F97374">
        <w:instrText xml:space="preserve"> REF _Ref112919896 \r \h </w:instrText>
      </w:r>
      <w:r w:rsidR="00F97374">
        <w:fldChar w:fldCharType="separate"/>
      </w:r>
      <w:r w:rsidR="00F97374">
        <w:t>18.1.1</w:t>
      </w:r>
      <w:r w:rsidR="00F97374">
        <w:fldChar w:fldCharType="end"/>
      </w:r>
      <w:r>
        <w:t>, the aggregate liability of the Supplier to the Customer under or in relation to the Additional Services Contract whether arising from breach of Additional Services Contract, misrepresentation (whether tortious or statutory), tort (including negligence), breach of statutory duty or otherwise:</w:t>
      </w:r>
      <w:bookmarkEnd w:id="58"/>
    </w:p>
    <w:p w14:paraId="3433ADFF" w14:textId="77777777" w:rsidR="00D06CB4" w:rsidRDefault="00D06CB4" w:rsidP="00105911">
      <w:pPr>
        <w:pStyle w:val="ScheduleText4"/>
      </w:pPr>
      <w:r>
        <w:t>in respect of loss of or damage to property, shall be limited to one million pounds (£1,000,000) per event or series of events; and</w:t>
      </w:r>
    </w:p>
    <w:p w14:paraId="3DA6E98D" w14:textId="77777777" w:rsidR="00D06CB4" w:rsidRDefault="00D06CB4" w:rsidP="00105911">
      <w:pPr>
        <w:pStyle w:val="ScheduleText4"/>
        <w:keepNext/>
      </w:pPr>
      <w:r>
        <w:t>in respect of all other defaults, claims, losses or damages, shall in no event exceed the higher of:</w:t>
      </w:r>
    </w:p>
    <w:p w14:paraId="475A9EDD" w14:textId="77777777" w:rsidR="00D06CB4" w:rsidRDefault="00D06CB4" w:rsidP="00105911">
      <w:pPr>
        <w:pStyle w:val="ScheduleText5"/>
      </w:pPr>
      <w:r>
        <w:t xml:space="preserve">a sum equivalent to one hundred and fifty percent (150%) of the aggregate Charges paid or payable under the Additional Services Contract; or </w:t>
      </w:r>
    </w:p>
    <w:p w14:paraId="7A8D598D" w14:textId="77777777" w:rsidR="00D06CB4" w:rsidRDefault="00D06CB4" w:rsidP="00105911">
      <w:pPr>
        <w:pStyle w:val="ScheduleText5"/>
      </w:pPr>
      <w:r>
        <w:t>£50,000 (fifty thousand pounds).</w:t>
      </w:r>
    </w:p>
    <w:p w14:paraId="1BB16B30" w14:textId="4CFE588E" w:rsidR="00D06CB4" w:rsidRDefault="00D06CB4" w:rsidP="00105911">
      <w:pPr>
        <w:pStyle w:val="ScheduleText3"/>
        <w:keepNext/>
      </w:pPr>
      <w:r>
        <w:t xml:space="preserve">Subject always to </w:t>
      </w:r>
      <w:r w:rsidR="00F97374">
        <w:t xml:space="preserve">Clause </w:t>
      </w:r>
      <w:r w:rsidR="00F97374">
        <w:fldChar w:fldCharType="begin"/>
      </w:r>
      <w:r w:rsidR="00F97374">
        <w:instrText xml:space="preserve"> REF _Ref112919896 \r \h </w:instrText>
      </w:r>
      <w:r w:rsidR="00F97374">
        <w:fldChar w:fldCharType="separate"/>
      </w:r>
      <w:r w:rsidR="00F97374">
        <w:t>18.1.1</w:t>
      </w:r>
      <w:r w:rsidR="00F97374">
        <w:fldChar w:fldCharType="end"/>
      </w:r>
      <w:r>
        <w:t>, the aggregate liability of the Customer to the Supplier under or in relation to the Additional Services Contract whether arising from breach of Additional Services Contract, misrepresentation (whether tortious or statutory), tort (including negligence), breach of statutory duty or otherwise:</w:t>
      </w:r>
    </w:p>
    <w:p w14:paraId="0069D8BF" w14:textId="77777777" w:rsidR="00D06CB4" w:rsidRDefault="00D06CB4" w:rsidP="00105911">
      <w:pPr>
        <w:pStyle w:val="ScheduleText4"/>
      </w:pPr>
      <w:r>
        <w:t>in respect of loss of or damage to property, shall be limited to one million pounds (£1,000,000) per event or series of events; and</w:t>
      </w:r>
    </w:p>
    <w:p w14:paraId="77ACD5B9" w14:textId="77777777" w:rsidR="00D06CB4" w:rsidRDefault="00D06CB4" w:rsidP="00105911">
      <w:pPr>
        <w:pStyle w:val="ScheduleText4"/>
        <w:keepNext/>
      </w:pPr>
      <w:r>
        <w:t>in respect of all other defaults, claims, losses or damages, shall in no event exceed the higher of:</w:t>
      </w:r>
    </w:p>
    <w:p w14:paraId="3C901F35" w14:textId="77777777" w:rsidR="00D06CB4" w:rsidRDefault="00D06CB4" w:rsidP="00105911">
      <w:pPr>
        <w:pStyle w:val="ScheduleText5"/>
      </w:pPr>
      <w:r>
        <w:t xml:space="preserve">a sum equivalent to one hundred and fifty percent (150%) of the aggregate Charges paid or payable under the Additional Services Contract; or </w:t>
      </w:r>
    </w:p>
    <w:p w14:paraId="000A0601" w14:textId="77777777" w:rsidR="00D06CB4" w:rsidRDefault="00D06CB4" w:rsidP="00105911">
      <w:pPr>
        <w:pStyle w:val="ScheduleText5"/>
      </w:pPr>
      <w:r>
        <w:t>£50,000 (fifty thousand pounds).</w:t>
      </w:r>
    </w:p>
    <w:p w14:paraId="1B950E5C" w14:textId="05DB65AD" w:rsidR="00D06CB4" w:rsidRDefault="00D06CB4" w:rsidP="00105911">
      <w:pPr>
        <w:pStyle w:val="ScheduleText3"/>
        <w:keepNext/>
      </w:pPr>
      <w:bookmarkStart w:id="59" w:name="_Ref112919870"/>
      <w:r>
        <w:t xml:space="preserve">Subject to </w:t>
      </w:r>
      <w:r w:rsidR="00F97374">
        <w:t xml:space="preserve">Clause </w:t>
      </w:r>
      <w:r w:rsidR="00F97374">
        <w:fldChar w:fldCharType="begin"/>
      </w:r>
      <w:r w:rsidR="00F97374">
        <w:instrText xml:space="preserve"> REF _Ref112919896 \r \h </w:instrText>
      </w:r>
      <w:r w:rsidR="00F97374">
        <w:fldChar w:fldCharType="separate"/>
      </w:r>
      <w:r w:rsidR="00F97374">
        <w:t>18.1.1</w:t>
      </w:r>
      <w:r w:rsidR="00F97374">
        <w:fldChar w:fldCharType="end"/>
      </w:r>
      <w:r>
        <w:t xml:space="preserve"> and </w:t>
      </w:r>
      <w:r w:rsidR="00F97374">
        <w:fldChar w:fldCharType="begin"/>
      </w:r>
      <w:r w:rsidR="00F97374">
        <w:instrText xml:space="preserve"> REF _Ref112919929 \r \h </w:instrText>
      </w:r>
      <w:r w:rsidR="00F97374">
        <w:fldChar w:fldCharType="separate"/>
      </w:r>
      <w:r w:rsidR="00F97374">
        <w:t>18.1.7</w:t>
      </w:r>
      <w:r w:rsidR="00F97374">
        <w:fldChar w:fldCharType="end"/>
      </w:r>
      <w:r>
        <w:t>, in no event shall either Party be liable to the other for any:</w:t>
      </w:r>
      <w:bookmarkEnd w:id="59"/>
      <w:r>
        <w:t xml:space="preserve"> </w:t>
      </w:r>
    </w:p>
    <w:p w14:paraId="4054A987" w14:textId="77777777" w:rsidR="00D06CB4" w:rsidRDefault="00D06CB4" w:rsidP="00105911">
      <w:pPr>
        <w:pStyle w:val="ScheduleText4"/>
      </w:pPr>
      <w:r>
        <w:t>loss of profits;</w:t>
      </w:r>
    </w:p>
    <w:p w14:paraId="0AF879D0" w14:textId="77777777" w:rsidR="00D06CB4" w:rsidRDefault="00D06CB4" w:rsidP="00105911">
      <w:pPr>
        <w:pStyle w:val="ScheduleText4"/>
      </w:pPr>
      <w:r>
        <w:t xml:space="preserve">loss of business; </w:t>
      </w:r>
    </w:p>
    <w:p w14:paraId="7965C4E6" w14:textId="77777777" w:rsidR="00D06CB4" w:rsidRDefault="00D06CB4" w:rsidP="00105911">
      <w:pPr>
        <w:pStyle w:val="ScheduleText4"/>
      </w:pPr>
      <w:r>
        <w:lastRenderedPageBreak/>
        <w:t xml:space="preserve">loss of revenue; </w:t>
      </w:r>
    </w:p>
    <w:p w14:paraId="503FAF6E" w14:textId="77777777" w:rsidR="00D06CB4" w:rsidRDefault="00D06CB4" w:rsidP="00105911">
      <w:pPr>
        <w:pStyle w:val="ScheduleText4"/>
      </w:pPr>
      <w:r>
        <w:t>loss of or damage to goodwill;</w:t>
      </w:r>
    </w:p>
    <w:p w14:paraId="3639DCD0" w14:textId="77777777" w:rsidR="00D06CB4" w:rsidRDefault="00D06CB4" w:rsidP="00105911">
      <w:pPr>
        <w:pStyle w:val="ScheduleText4"/>
      </w:pPr>
      <w:r>
        <w:t>loss of savings (whether anticipated or otherwise); and/or</w:t>
      </w:r>
    </w:p>
    <w:p w14:paraId="64D8E6D6" w14:textId="77777777" w:rsidR="00D06CB4" w:rsidRDefault="00D06CB4" w:rsidP="00105911">
      <w:pPr>
        <w:pStyle w:val="ScheduleText4"/>
      </w:pPr>
      <w:r>
        <w:t>any indirect, special or consequential loss or damage.</w:t>
      </w:r>
    </w:p>
    <w:p w14:paraId="701C8052" w14:textId="3FCF766D" w:rsidR="00D06CB4" w:rsidRDefault="00D06CB4" w:rsidP="00105911">
      <w:pPr>
        <w:pStyle w:val="ScheduleText3"/>
        <w:keepNext/>
      </w:pPr>
      <w:bookmarkStart w:id="60" w:name="_Ref112919929"/>
      <w:r>
        <w:t xml:space="preserve">The Customer may (inter alia) recover as a direct loss the following which for the avoidance of doubt shall not be subject to the limits of liability set out in Clause </w:t>
      </w:r>
      <w:r w:rsidR="00F97374">
        <w:fldChar w:fldCharType="begin"/>
      </w:r>
      <w:r w:rsidR="00F97374">
        <w:instrText xml:space="preserve"> REF _Ref112919870 \r \h </w:instrText>
      </w:r>
      <w:r w:rsidR="00F97374">
        <w:fldChar w:fldCharType="separate"/>
      </w:r>
      <w:r w:rsidR="00F97374">
        <w:t>18.1.6</w:t>
      </w:r>
      <w:r w:rsidR="00F97374">
        <w:fldChar w:fldCharType="end"/>
      </w:r>
      <w:r>
        <w:t>:</w:t>
      </w:r>
      <w:bookmarkEnd w:id="60"/>
    </w:p>
    <w:p w14:paraId="1073CF2A" w14:textId="77777777" w:rsidR="00D06CB4" w:rsidRDefault="00D06CB4" w:rsidP="00105911">
      <w:pPr>
        <w:pStyle w:val="ScheduleText4"/>
      </w:pPr>
      <w:r>
        <w:t>any additional operational and/or administrative expenses arising from the Supplier's Default;</w:t>
      </w:r>
    </w:p>
    <w:p w14:paraId="45DF3E06" w14:textId="77777777" w:rsidR="00D06CB4" w:rsidRDefault="00D06CB4" w:rsidP="00105911">
      <w:pPr>
        <w:pStyle w:val="ScheduleText4"/>
      </w:pPr>
      <w:r>
        <w:t>any wasted expenditure or charges rendered unnecessary and/or incurred by the Customer arising from the Supplier's Default;</w:t>
      </w:r>
    </w:p>
    <w:p w14:paraId="205B35C3" w14:textId="77777777" w:rsidR="00D06CB4" w:rsidRDefault="00D06CB4" w:rsidP="00105911">
      <w:pPr>
        <w:pStyle w:val="ScheduleText4"/>
      </w:pPr>
      <w:r>
        <w:t>the additional cost of procuring Replacement Services for the remainder of the Additional Services Contract Period following termination of the Additional Services Contract as a result of a Default by the Supplier;</w:t>
      </w:r>
    </w:p>
    <w:p w14:paraId="662A3B8D" w14:textId="31076D2A" w:rsidR="00D06CB4" w:rsidRDefault="00D06CB4" w:rsidP="00105911">
      <w:pPr>
        <w:pStyle w:val="ScheduleText4"/>
      </w:pPr>
      <w:r>
        <w:t xml:space="preserve">any costs incurred by the Customer pursuant to Clause </w:t>
      </w:r>
      <w:r w:rsidR="00F97374">
        <w:fldChar w:fldCharType="begin"/>
      </w:r>
      <w:r w:rsidR="00F97374">
        <w:instrText xml:space="preserve"> REF _Ref112919984 \r \h </w:instrText>
      </w:r>
      <w:r w:rsidR="00F97374">
        <w:fldChar w:fldCharType="separate"/>
      </w:r>
      <w:r w:rsidR="00F97374">
        <w:t>18.2.3</w:t>
      </w:r>
      <w:r w:rsidR="00F97374">
        <w:fldChar w:fldCharType="end"/>
      </w:r>
      <w:r>
        <w:t>; and</w:t>
      </w:r>
    </w:p>
    <w:p w14:paraId="7D3B7586" w14:textId="77777777" w:rsidR="00D06CB4" w:rsidRDefault="00D06CB4" w:rsidP="00105911">
      <w:pPr>
        <w:pStyle w:val="ScheduleText4"/>
      </w:pPr>
      <w:r>
        <w:t xml:space="preserve">any losses, costs, damages, expenses or other liabilities suffered or incurred by the Customer which arise out of or in connection with the loss of, corruption or damage to or failure to deliver Customer Data by the Supplier. </w:t>
      </w:r>
    </w:p>
    <w:p w14:paraId="6D1885B2" w14:textId="6F798DA0" w:rsidR="00D06CB4" w:rsidRDefault="00D06CB4" w:rsidP="00105911">
      <w:pPr>
        <w:pStyle w:val="ScheduleText3"/>
      </w:pPr>
      <w:r>
        <w:t xml:space="preserve">Subject to Clause </w:t>
      </w:r>
      <w:r w:rsidR="00F97374">
        <w:fldChar w:fldCharType="begin"/>
      </w:r>
      <w:r w:rsidR="00F97374">
        <w:instrText xml:space="preserve"> REF _Ref112919896 \r \h </w:instrText>
      </w:r>
      <w:r w:rsidR="00F97374">
        <w:fldChar w:fldCharType="separate"/>
      </w:r>
      <w:r w:rsidR="00F97374">
        <w:t>18.1.1</w:t>
      </w:r>
      <w:r w:rsidR="00F97374">
        <w:fldChar w:fldCharType="end"/>
      </w:r>
      <w:r>
        <w:t>, nothing in the Additional Services Contract shall impose any liability on the Customer in respect of any liability incurred by the Supplier to any other person, unless that liability arises as a direct result of the Customer's breach of the Additional Services Contract.</w:t>
      </w:r>
    </w:p>
    <w:p w14:paraId="60CDECC8" w14:textId="77777777" w:rsidR="00D06CB4" w:rsidRDefault="00D06CB4" w:rsidP="00105911">
      <w:pPr>
        <w:pStyle w:val="ScheduleText3"/>
        <w:keepNext/>
      </w:pPr>
      <w:r>
        <w:t>Each Party:</w:t>
      </w:r>
    </w:p>
    <w:p w14:paraId="57019CE1" w14:textId="77777777" w:rsidR="00D06CB4" w:rsidRDefault="00D06CB4" w:rsidP="00105911">
      <w:pPr>
        <w:pStyle w:val="ScheduleText4"/>
      </w:pPr>
      <w:r>
        <w:t xml:space="preserve">shall indemnify and hold harmless the Authority against all claims, proceedings, losses, liabilities, costs (including legal costs and expenses), damages and expenses incurred as a result of any act or omission of that Party arising out of or in connection with this Additional Services Contract, including any breach by that Party of its obligations under the Additional Services Contract, tort (including negligence and breach of statutory duty), misrepresentation or any claim for restitution; and </w:t>
      </w:r>
    </w:p>
    <w:p w14:paraId="73EC56FA" w14:textId="77777777" w:rsidR="00D06CB4" w:rsidRDefault="00D06CB4" w:rsidP="00105911">
      <w:pPr>
        <w:pStyle w:val="ScheduleText4"/>
      </w:pPr>
      <w: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Additional Services Contract, including breach of Additional Services Contract by the other Party, tort (including negligence and breach of statutory duty), misrepresentation or any claim for restitution. </w:t>
      </w:r>
    </w:p>
    <w:p w14:paraId="20716317" w14:textId="77777777" w:rsidR="00D06CB4" w:rsidRDefault="00D06CB4" w:rsidP="00105911">
      <w:pPr>
        <w:pStyle w:val="ScheduleText2"/>
        <w:keepNext/>
      </w:pPr>
      <w:bookmarkStart w:id="61" w:name="_Ref112920017"/>
      <w:r>
        <w:t>Insurance</w:t>
      </w:r>
      <w:bookmarkEnd w:id="61"/>
    </w:p>
    <w:p w14:paraId="38F3241A" w14:textId="4B760692" w:rsidR="00D06CB4" w:rsidRDefault="00D06CB4" w:rsidP="00105911">
      <w:pPr>
        <w:pStyle w:val="ScheduleText3"/>
      </w:pPr>
      <w:r>
        <w:t xml:space="preserve">The Supplier shall effect and maintain in accordance with Good Industry Practice a policy or policies of insurance with a reputable insurance company in respect of all risks of the Supplier under or in relation to the Additional Services Contract.  Such policies shall include any insurances specified in the Order Form. </w:t>
      </w:r>
      <w:r w:rsidR="00105911">
        <w:t xml:space="preserve"> </w:t>
      </w:r>
      <w:r>
        <w:t xml:space="preserve">Such policies shall include cover in respect of any physical damage likely to be caused by the Supplier in performing the Additional Services, and any insurances required by Law. </w:t>
      </w:r>
      <w:r w:rsidR="00105911">
        <w:t xml:space="preserve"> </w:t>
      </w:r>
      <w:r>
        <w:t>Such insurance shall be maintained for the Additional Services Contract Period and for the Minimum Insurance Period.</w:t>
      </w:r>
    </w:p>
    <w:p w14:paraId="62BCBC81" w14:textId="09E6E50F" w:rsidR="00D06CB4" w:rsidRDefault="00D06CB4" w:rsidP="00105911">
      <w:pPr>
        <w:pStyle w:val="ScheduleText3"/>
      </w:pPr>
      <w:r>
        <w:lastRenderedPageBreak/>
        <w:t>The Supplier shall give the Customer, on request:</w:t>
      </w:r>
    </w:p>
    <w:p w14:paraId="7D989081" w14:textId="6D959807" w:rsidR="00D06CB4" w:rsidRDefault="00D06CB4" w:rsidP="00105911">
      <w:pPr>
        <w:pStyle w:val="ScheduleText4"/>
      </w:pPr>
      <w:r>
        <w:t xml:space="preserve">copies of all insurance policies referred to in this Clause </w:t>
      </w:r>
      <w:r w:rsidR="00F97374">
        <w:fldChar w:fldCharType="begin"/>
      </w:r>
      <w:r w:rsidR="00F97374">
        <w:instrText xml:space="preserve"> REF _Ref112920017 \r \h </w:instrText>
      </w:r>
      <w:r w:rsidR="00F97374">
        <w:fldChar w:fldCharType="separate"/>
      </w:r>
      <w:r w:rsidR="00F97374">
        <w:t>18.2</w:t>
      </w:r>
      <w:r w:rsidR="00F97374">
        <w:fldChar w:fldCharType="end"/>
      </w:r>
      <w:r w:rsidR="00F97374">
        <w:t xml:space="preserve"> </w:t>
      </w:r>
      <w:r>
        <w:t xml:space="preserve">(Insurance); or </w:t>
      </w:r>
    </w:p>
    <w:p w14:paraId="60EC976D" w14:textId="77777777" w:rsidR="00D06CB4" w:rsidRDefault="00D06CB4" w:rsidP="00105911">
      <w:pPr>
        <w:pStyle w:val="ScheduleText4"/>
      </w:pPr>
      <w:r>
        <w:t xml:space="preserve">a broker's verification of insurance which demonstrates that the appropriate cover is in place, together with receipts or other evidence of payment of the latest premiums due under those policies. </w:t>
      </w:r>
    </w:p>
    <w:p w14:paraId="6F7A2675" w14:textId="1B028E34" w:rsidR="00D06CB4" w:rsidRDefault="00D06CB4" w:rsidP="00105911">
      <w:pPr>
        <w:pStyle w:val="ScheduleText3"/>
      </w:pPr>
      <w:bookmarkStart w:id="62" w:name="_Ref112919984"/>
      <w:r>
        <w:t xml:space="preserve">If, for whatever reason, the Supplier fails to give effect to and maintain the insurances required pursuant to this </w:t>
      </w:r>
      <w:r w:rsidR="00F97374">
        <w:t xml:space="preserve">Clause </w:t>
      </w:r>
      <w:r w:rsidR="00F97374">
        <w:fldChar w:fldCharType="begin"/>
      </w:r>
      <w:r w:rsidR="00F97374">
        <w:instrText xml:space="preserve"> REF _Ref112920017 \r \h </w:instrText>
      </w:r>
      <w:r w:rsidR="00F97374">
        <w:fldChar w:fldCharType="separate"/>
      </w:r>
      <w:r w:rsidR="00F97374">
        <w:t>18.2</w:t>
      </w:r>
      <w:r w:rsidR="00F97374">
        <w:fldChar w:fldCharType="end"/>
      </w:r>
      <w:r>
        <w:t>, the Customer may make alternative arrangements to protect its interests and may recover the costs of such arrangements from the Supplier.</w:t>
      </w:r>
      <w:bookmarkEnd w:id="62"/>
    </w:p>
    <w:p w14:paraId="3C224BFE" w14:textId="77777777" w:rsidR="00D06CB4" w:rsidRDefault="00D06CB4" w:rsidP="00105911">
      <w:pPr>
        <w:pStyle w:val="ScheduleText3"/>
      </w:pPr>
      <w:r>
        <w:t xml:space="preserve">The provisions of any insurance or the amount of cover shall not relieve the Supplier of any liabilities under the Additional Services Contract. </w:t>
      </w:r>
    </w:p>
    <w:p w14:paraId="0ACA21EC" w14:textId="77777777" w:rsidR="00D06CB4" w:rsidRDefault="00D06CB4" w:rsidP="00105911">
      <w:pPr>
        <w:pStyle w:val="ScheduleText3"/>
      </w:pPr>
      <w:r>
        <w:t>The Supplier shall ensure that all agents, professional consultants and Sub-Additional Services Contractors involved in the supply of the Additional Services effect and maintain appropriate professional indemnity insurance during the Additional Services Contract Period and for the Minimum Insurance Period.</w:t>
      </w:r>
    </w:p>
    <w:p w14:paraId="07841BA0" w14:textId="77777777" w:rsidR="00D06CB4" w:rsidRDefault="00D06CB4" w:rsidP="00105911">
      <w:pPr>
        <w:pStyle w:val="ScheduleText3"/>
      </w:pPr>
      <w:r>
        <w:t>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2248823" w14:textId="77777777" w:rsidR="00D06CB4" w:rsidRDefault="00D06CB4" w:rsidP="00105911">
      <w:pPr>
        <w:pStyle w:val="ScheduleText3"/>
      </w:pPr>
      <w:r>
        <w:t>The Supplier agrees that the terms of any insurance or the amount of cover shall not relieve the Supplier of any liabilities under the Additional Services Contract.  It shall be the responsibility of the Supplier to ensure that the amount of insurance cover is adequate to enable it to satisfy all its potential liabilities subject to the limit of liability specified in the Additional Services Contract.</w:t>
      </w:r>
    </w:p>
    <w:p w14:paraId="7E879DB3" w14:textId="77777777" w:rsidR="00D06CB4" w:rsidRDefault="00D06CB4" w:rsidP="00105911">
      <w:pPr>
        <w:pStyle w:val="ScheduleText2"/>
        <w:keepNext/>
      </w:pPr>
      <w:r>
        <w:t>Taxation, National Insurance and Employment Liability</w:t>
      </w:r>
    </w:p>
    <w:p w14:paraId="33B9C6F3" w14:textId="754248DB" w:rsidR="00D06CB4" w:rsidRDefault="00D06CB4" w:rsidP="00105911">
      <w:pPr>
        <w:pStyle w:val="STNBodyText2"/>
      </w:pPr>
      <w:r>
        <w:t xml:space="preserve">The Parties acknowledge and agree that the Additional Services Contract constitutes </w:t>
      </w:r>
      <w:proofErr w:type="spellStart"/>
      <w:r>
        <w:t>a</w:t>
      </w:r>
      <w:proofErr w:type="spellEnd"/>
      <w:r>
        <w:t xml:space="preserve"> Additional Services Contract for the provision of services and not </w:t>
      </w:r>
      <w:proofErr w:type="spellStart"/>
      <w:r>
        <w:t>a</w:t>
      </w:r>
      <w:proofErr w:type="spellEnd"/>
      <w:r>
        <w:t xml:space="preserve"> Additional Services Contract of employment. </w:t>
      </w:r>
      <w:r w:rsidR="00105911">
        <w:t xml:space="preserve"> </w:t>
      </w:r>
      <w:r>
        <w:t>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or responsibility to HMRC as an employer of the Staff whether during the Additional Services Contract Period or arising from termination or expiry of the Additional Services Contract.</w:t>
      </w:r>
    </w:p>
    <w:p w14:paraId="791239E8" w14:textId="4BA178E8" w:rsidR="00D06CB4" w:rsidRPr="00CA673B" w:rsidRDefault="00D06CB4" w:rsidP="00E21A1D">
      <w:pPr>
        <w:pStyle w:val="ScheduleText1"/>
        <w:keepNext/>
        <w:spacing w:before="400"/>
      </w:pPr>
      <w:bookmarkStart w:id="63" w:name="_Ref112918365"/>
      <w:bookmarkStart w:id="64" w:name="_Toc112927153"/>
      <w:r w:rsidRPr="00CA673B">
        <w:t>T</w:t>
      </w:r>
      <w:r w:rsidR="00105911" w:rsidRPr="00CA673B">
        <w:t>ermination</w:t>
      </w:r>
      <w:bookmarkEnd w:id="63"/>
      <w:bookmarkEnd w:id="64"/>
      <w:r w:rsidR="00105911" w:rsidRPr="00CA673B">
        <w:t xml:space="preserve"> </w:t>
      </w:r>
    </w:p>
    <w:p w14:paraId="4B446D1F" w14:textId="77777777" w:rsidR="00D06CB4" w:rsidRDefault="00D06CB4" w:rsidP="00105911">
      <w:pPr>
        <w:pStyle w:val="ScheduleText2"/>
        <w:keepNext/>
      </w:pPr>
      <w:r>
        <w:t>Termination on Insolvency</w:t>
      </w:r>
    </w:p>
    <w:p w14:paraId="1B1B1136" w14:textId="77777777" w:rsidR="00D06CB4" w:rsidRDefault="00D06CB4" w:rsidP="00105911">
      <w:pPr>
        <w:pStyle w:val="ScheduleText3"/>
      </w:pPr>
      <w:bookmarkStart w:id="65" w:name="_Ref112920041"/>
      <w:r>
        <w:t>The Customer may terminate the Additional Services Contract with immediate effect by giving notice in writing to the Supplier where the Supplier is a company and in respect of the Supplier:</w:t>
      </w:r>
      <w:bookmarkEnd w:id="65"/>
    </w:p>
    <w:p w14:paraId="786FFB03" w14:textId="77777777" w:rsidR="00D06CB4" w:rsidRDefault="00D06CB4" w:rsidP="00105911">
      <w:pPr>
        <w:pStyle w:val="ScheduleText4"/>
      </w:pPr>
      <w:bookmarkStart w:id="66" w:name="_Ref112920043"/>
      <w:r>
        <w:t>a proposal is made for a voluntary arrangement within Part I of the Insolvency Act 1986 or of any other composition scheme or arrangement with, or assignment for the benefit of, its creditors; or</w:t>
      </w:r>
      <w:bookmarkEnd w:id="66"/>
    </w:p>
    <w:p w14:paraId="7AFD9D58" w14:textId="77777777" w:rsidR="00D06CB4" w:rsidRDefault="00D06CB4" w:rsidP="00105911">
      <w:pPr>
        <w:pStyle w:val="ScheduleText4"/>
      </w:pPr>
      <w:r>
        <w:lastRenderedPageBreak/>
        <w:t>a shareholders' meeting is convened for the purpose of considering a resolution that it be wound up or a resolution for its winding-up is passed (other than as part of, and exclusively for the purpose of, a bona fide reconstruction or amalgamation); or</w:t>
      </w:r>
    </w:p>
    <w:p w14:paraId="6E8A3187" w14:textId="77777777" w:rsidR="00D06CB4" w:rsidRDefault="00D06CB4" w:rsidP="00105911">
      <w:pPr>
        <w:pStyle w:val="ScheduleText4"/>
      </w:pPr>
      <w:r>
        <w:t xml:space="preserve">an application is made for the appointment of a provisional liquidator; or </w:t>
      </w:r>
    </w:p>
    <w:p w14:paraId="469AEBEC" w14:textId="77777777" w:rsidR="00D06CB4" w:rsidRDefault="00D06CB4" w:rsidP="00105911">
      <w:pPr>
        <w:pStyle w:val="ScheduleText4"/>
      </w:pPr>
      <w:r>
        <w:t>a receiver, administrative receiver or similar officer is appointed over the whole or any part of its business or assets; or</w:t>
      </w:r>
    </w:p>
    <w:p w14:paraId="40599B85" w14:textId="77777777" w:rsidR="00D06CB4" w:rsidRDefault="00D06CB4" w:rsidP="00105911">
      <w:pPr>
        <w:pStyle w:val="ScheduleText4"/>
      </w:pPr>
      <w:r>
        <w:t>an application is made either for the appointment of an administrator or for an administration order, an administrator is appointed, or notice of intention to appoint an administrator is given; or</w:t>
      </w:r>
    </w:p>
    <w:p w14:paraId="48B00E8A" w14:textId="77777777" w:rsidR="00D06CB4" w:rsidRDefault="00D06CB4" w:rsidP="00105911">
      <w:pPr>
        <w:pStyle w:val="ScheduleText4"/>
      </w:pPr>
      <w:r>
        <w:t>it is or becomes insolvent within the meaning of Section 123 of the Insolvency Act 1986; or</w:t>
      </w:r>
    </w:p>
    <w:p w14:paraId="252A9A14" w14:textId="77777777" w:rsidR="00D06CB4" w:rsidRDefault="00D06CB4" w:rsidP="00105911">
      <w:pPr>
        <w:pStyle w:val="ScheduleText4"/>
      </w:pPr>
      <w:bookmarkStart w:id="67" w:name="_Ref112920049"/>
      <w:r>
        <w:t>being a "small company" within the meaning of section 382(3) of the Companies Act 2006, a moratorium comes into force pursuant to schedule A1 of the Insolvency Act 1986; or</w:t>
      </w:r>
      <w:bookmarkEnd w:id="67"/>
    </w:p>
    <w:p w14:paraId="6E65B1DA" w14:textId="2F47E840" w:rsidR="00D06CB4" w:rsidRPr="00836227" w:rsidRDefault="00D06CB4" w:rsidP="00105911">
      <w:pPr>
        <w:pStyle w:val="ScheduleText4"/>
      </w:pPr>
      <w:bookmarkStart w:id="68" w:name="_Ref112920082"/>
      <w:r>
        <w:t xml:space="preserve">any event similar to those listed in Clause </w:t>
      </w:r>
      <w:r w:rsidR="00F97374">
        <w:fldChar w:fldCharType="begin"/>
      </w:r>
      <w:r w:rsidR="00F97374">
        <w:instrText xml:space="preserve"> REF _Ref112920041 \r \h </w:instrText>
      </w:r>
      <w:r w:rsidR="00F97374">
        <w:fldChar w:fldCharType="separate"/>
      </w:r>
      <w:r w:rsidR="00F97374">
        <w:t>19.1.1</w:t>
      </w:r>
      <w:r w:rsidR="00F97374">
        <w:fldChar w:fldCharType="end"/>
      </w:r>
      <w:r w:rsidR="00F97374">
        <w:fldChar w:fldCharType="begin"/>
      </w:r>
      <w:r w:rsidR="00F97374">
        <w:instrText xml:space="preserve"> REF _Ref112920043 \r \h </w:instrText>
      </w:r>
      <w:r w:rsidR="00F97374">
        <w:fldChar w:fldCharType="separate"/>
      </w:r>
      <w:r w:rsidR="00F97374">
        <w:t>(a)</w:t>
      </w:r>
      <w:r w:rsidR="00F97374">
        <w:fldChar w:fldCharType="end"/>
      </w:r>
      <w:r w:rsidR="00F97374">
        <w:t xml:space="preserve"> to </w:t>
      </w:r>
      <w:r w:rsidR="00F97374">
        <w:fldChar w:fldCharType="begin"/>
      </w:r>
      <w:r w:rsidR="00F97374">
        <w:instrText xml:space="preserve"> REF _Ref112920041 \r \h </w:instrText>
      </w:r>
      <w:r w:rsidR="00F97374">
        <w:fldChar w:fldCharType="separate"/>
      </w:r>
      <w:r w:rsidR="00F97374">
        <w:t>19.1.1</w:t>
      </w:r>
      <w:r w:rsidR="00F97374">
        <w:fldChar w:fldCharType="end"/>
      </w:r>
      <w:r w:rsidR="00F97374">
        <w:fldChar w:fldCharType="begin"/>
      </w:r>
      <w:r w:rsidR="00F97374">
        <w:instrText xml:space="preserve"> REF _Ref112920049 \r \h </w:instrText>
      </w:r>
      <w:r w:rsidR="00F97374">
        <w:fldChar w:fldCharType="separate"/>
      </w:r>
      <w:r w:rsidR="00F97374">
        <w:t>(g)</w:t>
      </w:r>
      <w:r w:rsidR="00F97374">
        <w:fldChar w:fldCharType="end"/>
      </w:r>
      <w:r>
        <w:t xml:space="preserve"> occurs under the </w:t>
      </w:r>
      <w:r w:rsidRPr="00836227">
        <w:t>law of any jurisdiction.</w:t>
      </w:r>
      <w:bookmarkEnd w:id="68"/>
    </w:p>
    <w:p w14:paraId="10278EFF" w14:textId="77777777" w:rsidR="00D06CB4" w:rsidRDefault="00D06CB4" w:rsidP="00105911">
      <w:pPr>
        <w:pStyle w:val="ScheduleText2"/>
        <w:keepNext/>
      </w:pPr>
      <w:r w:rsidRPr="00836227">
        <w:t>Termination relating</w:t>
      </w:r>
      <w:r>
        <w:t xml:space="preserve"> to Guarantee</w:t>
      </w:r>
    </w:p>
    <w:p w14:paraId="58A596AA" w14:textId="7C94D069" w:rsidR="00D06CB4" w:rsidRDefault="00D06CB4" w:rsidP="00105911">
      <w:pPr>
        <w:pStyle w:val="ScheduleText3"/>
        <w:keepNext/>
      </w:pPr>
      <w:r>
        <w:t>Where the Supplier has procured a Guarantee pursuant to Clause 3 (Guarantee), the Customer may terminate the Additional Services Contract with immediate effect if:</w:t>
      </w:r>
    </w:p>
    <w:p w14:paraId="6391E347" w14:textId="77777777" w:rsidR="00D06CB4" w:rsidRDefault="00D06CB4" w:rsidP="00105911">
      <w:pPr>
        <w:pStyle w:val="ScheduleText4"/>
      </w:pPr>
      <w:r>
        <w:t>the Guarantor withdraws the Guarantee for any reason whatsoever;</w:t>
      </w:r>
    </w:p>
    <w:p w14:paraId="6EC90DBB" w14:textId="77777777" w:rsidR="00D06CB4" w:rsidRDefault="00D06CB4" w:rsidP="00105911">
      <w:pPr>
        <w:pStyle w:val="ScheduleText4"/>
      </w:pPr>
      <w:r>
        <w:t>the Guarantor is in breach or anticipatory breach of the Guarantee;</w:t>
      </w:r>
    </w:p>
    <w:p w14:paraId="3220B133" w14:textId="4557FECA" w:rsidR="00D06CB4" w:rsidRDefault="00D06CB4" w:rsidP="00105911">
      <w:pPr>
        <w:pStyle w:val="ScheduleText4"/>
      </w:pPr>
      <w:r>
        <w:t xml:space="preserve">any of the events set out in Clauses </w:t>
      </w:r>
      <w:r w:rsidR="00F97374">
        <w:fldChar w:fldCharType="begin"/>
      </w:r>
      <w:r w:rsidR="00F97374">
        <w:instrText xml:space="preserve"> REF _Ref112920043 \r \h </w:instrText>
      </w:r>
      <w:r w:rsidR="00F97374">
        <w:fldChar w:fldCharType="separate"/>
      </w:r>
      <w:r w:rsidR="00F97374">
        <w:t>19.1.1(a)</w:t>
      </w:r>
      <w:r w:rsidR="00F97374">
        <w:fldChar w:fldCharType="end"/>
      </w:r>
      <w:r w:rsidR="00F97374">
        <w:t xml:space="preserve"> to </w:t>
      </w:r>
      <w:r w:rsidR="00F97374">
        <w:fldChar w:fldCharType="begin"/>
      </w:r>
      <w:r w:rsidR="00F97374">
        <w:instrText xml:space="preserve"> REF _Ref112920082 \r \h </w:instrText>
      </w:r>
      <w:r w:rsidR="00F97374">
        <w:fldChar w:fldCharType="separate"/>
      </w:r>
      <w:r w:rsidR="00F97374">
        <w:t>19.1.1(h)</w:t>
      </w:r>
      <w:r w:rsidR="00F97374">
        <w:fldChar w:fldCharType="end"/>
      </w:r>
      <w:r>
        <w:t xml:space="preserve"> occurs in respect of the Guarantor; or</w:t>
      </w:r>
    </w:p>
    <w:p w14:paraId="2B3ACB85" w14:textId="77777777" w:rsidR="00D06CB4" w:rsidRDefault="00D06CB4" w:rsidP="00105911">
      <w:pPr>
        <w:pStyle w:val="ScheduleText4"/>
      </w:pPr>
      <w:r>
        <w:t>the Guarantee becomes invalid or unenforceable for any reason whatsoever,</w:t>
      </w:r>
    </w:p>
    <w:p w14:paraId="099E6691" w14:textId="77777777" w:rsidR="00D06CB4" w:rsidRDefault="00D06CB4" w:rsidP="00105911">
      <w:pPr>
        <w:pStyle w:val="STNBodyText2"/>
      </w:pPr>
      <w:r>
        <w:t xml:space="preserve">and in each case the Guarantee is not immediately replaced by an alternative agreement acceptable to the Customer. </w:t>
      </w:r>
    </w:p>
    <w:p w14:paraId="1CD17376" w14:textId="77777777" w:rsidR="00D06CB4" w:rsidRDefault="00D06CB4" w:rsidP="00105911">
      <w:pPr>
        <w:pStyle w:val="ScheduleText2"/>
        <w:keepNext/>
      </w:pPr>
      <w:r>
        <w:t>Termination for Cause or Default</w:t>
      </w:r>
    </w:p>
    <w:p w14:paraId="2A4744D8" w14:textId="77777777" w:rsidR="00D06CB4" w:rsidRDefault="00D06CB4" w:rsidP="00105911">
      <w:pPr>
        <w:pStyle w:val="ScheduleText3"/>
        <w:keepNext/>
      </w:pPr>
      <w:r>
        <w:t>The Customer may terminate the Additional Services Contract with immediate effect by giving written notice to the Supplier if the Supplier commits a Default and if:</w:t>
      </w:r>
    </w:p>
    <w:p w14:paraId="0B28D72E" w14:textId="77777777" w:rsidR="00D06CB4" w:rsidRDefault="00D06CB4" w:rsidP="00105911">
      <w:pPr>
        <w:pStyle w:val="ScheduleText4"/>
      </w:pPr>
      <w:r>
        <w:t>the Supplier has not remedied the Default to the satisfaction of the Customer within thirty (30) Working Days or such other  period as may be specified by the Customer, after issue of a written notice specifying the Default and requesting it to be remedied; or</w:t>
      </w:r>
    </w:p>
    <w:p w14:paraId="38D3C8D7" w14:textId="77777777" w:rsidR="00D06CB4" w:rsidRDefault="00D06CB4" w:rsidP="00105911">
      <w:pPr>
        <w:pStyle w:val="ScheduleText4"/>
      </w:pPr>
      <w:r>
        <w:t>the Default is not, in the opinion of the Customer, capable of remedy; or</w:t>
      </w:r>
    </w:p>
    <w:p w14:paraId="2FCCC4BC" w14:textId="77777777" w:rsidR="00D06CB4" w:rsidRDefault="00D06CB4" w:rsidP="00105911">
      <w:pPr>
        <w:pStyle w:val="ScheduleText4"/>
      </w:pPr>
      <w:r>
        <w:t xml:space="preserve">the Default is a Material Breach of the Additional Services Contract; or </w:t>
      </w:r>
    </w:p>
    <w:p w14:paraId="5DA437F6" w14:textId="210D11DC" w:rsidR="00D06CB4" w:rsidRDefault="00D06CB4" w:rsidP="00105911">
      <w:pPr>
        <w:pStyle w:val="ScheduleText4"/>
      </w:pPr>
      <w:r>
        <w:t>the Default is  persistent such that, taken together with other, similar or repeated breaches, it has a substantial impact on the Customer</w:t>
      </w:r>
      <w:r w:rsidR="00105911">
        <w:t>.</w:t>
      </w:r>
    </w:p>
    <w:p w14:paraId="2BD50A87" w14:textId="632E4CE0" w:rsidR="00D06CB4" w:rsidRDefault="00D06CB4" w:rsidP="00105911">
      <w:pPr>
        <w:pStyle w:val="ScheduleText3"/>
        <w:keepNext/>
      </w:pPr>
      <w:bookmarkStart w:id="69" w:name="_Ref112920133"/>
      <w:r>
        <w:t xml:space="preserve">Either Party may terminate the Additional Services Contract immediately in Writing the other Party fails to make, when due, any undisputed payment required to be made by it under the Additional Services Contract, and such failure is not </w:t>
      </w:r>
      <w:r>
        <w:lastRenderedPageBreak/>
        <w:t>remedied on or before the twentieth (20th) Working Day after notice of such failure is given to the Party, save that:</w:t>
      </w:r>
      <w:bookmarkEnd w:id="69"/>
      <w:r>
        <w:t xml:space="preserve"> </w:t>
      </w:r>
    </w:p>
    <w:p w14:paraId="2701A068" w14:textId="561F34E0" w:rsidR="00D06CB4" w:rsidRDefault="00D06CB4" w:rsidP="00105911">
      <w:pPr>
        <w:pStyle w:val="ScheduleText4"/>
      </w:pPr>
      <w:r>
        <w:t xml:space="preserve">such right of termination shall not apply where the failure to pay is due to the Customer exercising its rights under Clause </w:t>
      </w:r>
      <w:r w:rsidR="00F97374">
        <w:fldChar w:fldCharType="begin"/>
      </w:r>
      <w:r w:rsidR="00F97374">
        <w:instrText xml:space="preserve"> REF _Ref112920121 \r \h </w:instrText>
      </w:r>
      <w:r w:rsidR="00F97374">
        <w:fldChar w:fldCharType="separate"/>
      </w:r>
      <w:r w:rsidR="00F97374">
        <w:t>11.6</w:t>
      </w:r>
      <w:r w:rsidR="00F97374">
        <w:fldChar w:fldCharType="end"/>
      </w:r>
      <w:r>
        <w:t xml:space="preserve"> (Recovery of Sums Due); and</w:t>
      </w:r>
    </w:p>
    <w:p w14:paraId="04738266" w14:textId="47CD1E06" w:rsidR="00D06CB4" w:rsidRDefault="00D06CB4" w:rsidP="00105911">
      <w:pPr>
        <w:pStyle w:val="ScheduleText4"/>
      </w:pPr>
      <w:r>
        <w:t xml:space="preserve">any notice of termination from the Supplier to the Customer provided under this Clause </w:t>
      </w:r>
      <w:r w:rsidR="00F97374">
        <w:fldChar w:fldCharType="begin"/>
      </w:r>
      <w:r w:rsidR="00F97374">
        <w:instrText xml:space="preserve"> REF _Ref112920133 \r \h </w:instrText>
      </w:r>
      <w:r w:rsidR="00F97374">
        <w:fldChar w:fldCharType="separate"/>
      </w:r>
      <w:r w:rsidR="00F97374">
        <w:t>19.</w:t>
      </w:r>
      <w:r w:rsidR="00B24917">
        <w:t>3</w:t>
      </w:r>
      <w:r w:rsidR="00F97374">
        <w:t>.2</w:t>
      </w:r>
      <w:r w:rsidR="00F97374">
        <w:fldChar w:fldCharType="end"/>
      </w:r>
      <w:r>
        <w:t xml:space="preserve"> shall be deemed cancelled and ineffective if the Customer pays the undisputed sum of money due to the Supplier at least five (5) Working Days prior to the expiry of the notice of termination. </w:t>
      </w:r>
    </w:p>
    <w:p w14:paraId="5E5E3F42" w14:textId="77777777" w:rsidR="00D06CB4" w:rsidRDefault="00D06CB4" w:rsidP="007F5E08">
      <w:pPr>
        <w:pStyle w:val="ScheduleText3"/>
        <w:keepNext/>
      </w:pPr>
      <w:r>
        <w:t>The Customer may terminate the Additional Services Contract immediately upon written notice in the event that:</w:t>
      </w:r>
    </w:p>
    <w:p w14:paraId="60ADB203" w14:textId="77777777" w:rsidR="00D06CB4" w:rsidRDefault="00D06CB4" w:rsidP="007F5E08">
      <w:pPr>
        <w:pStyle w:val="ScheduleText4"/>
      </w:pPr>
      <w:r>
        <w:t>any representation or warranty made by the Supplier in the Additional Services Contract is or becomes untrue, inaccurate or misleading in any material respect; or</w:t>
      </w:r>
    </w:p>
    <w:p w14:paraId="0292F5F5" w14:textId="77777777" w:rsidR="00D06CB4" w:rsidRDefault="00D06CB4" w:rsidP="007F5E08">
      <w:pPr>
        <w:pStyle w:val="ScheduleText4"/>
      </w:pPr>
      <w:r>
        <w:t>any necessary licence, authorisation or consent of the other Party, including any financial services licence or exemption from holding such a licence, is revoked, not renewed or suspended, or any applicable conditions of such licence are not complied with.</w:t>
      </w:r>
    </w:p>
    <w:p w14:paraId="5AF27BD0" w14:textId="77777777" w:rsidR="00D06CB4" w:rsidRDefault="00D06CB4" w:rsidP="007F5E08">
      <w:pPr>
        <w:pStyle w:val="ScheduleText2"/>
        <w:keepNext/>
      </w:pPr>
      <w:bookmarkStart w:id="70" w:name="_Ref112920292"/>
      <w:r>
        <w:t>Termination of Framework Agreement</w:t>
      </w:r>
      <w:bookmarkEnd w:id="70"/>
    </w:p>
    <w:p w14:paraId="2384C32B" w14:textId="77777777" w:rsidR="00D06CB4" w:rsidRDefault="00D06CB4" w:rsidP="007F5E08">
      <w:pPr>
        <w:pStyle w:val="STNBodyText1"/>
      </w:pPr>
      <w:r>
        <w:t>The Customer may terminate the Additional Services Contract with immediate effect by giving written notice to the Supplier if the Framework Agreement is terminated for any reason whatsoever.</w:t>
      </w:r>
    </w:p>
    <w:p w14:paraId="3740029E" w14:textId="77777777" w:rsidR="00D06CB4" w:rsidRDefault="00D06CB4" w:rsidP="007F5E08">
      <w:pPr>
        <w:pStyle w:val="ScheduleText2"/>
      </w:pPr>
      <w:r>
        <w:t xml:space="preserve">Termination on Financial Standing </w:t>
      </w:r>
    </w:p>
    <w:p w14:paraId="2DB13181" w14:textId="77777777" w:rsidR="00D06CB4" w:rsidRDefault="00D06CB4" w:rsidP="007F5E08">
      <w:pPr>
        <w:pStyle w:val="STNBodyText1"/>
      </w:pPr>
      <w:r>
        <w:t xml:space="preserve">The Customer may terminate the Additional Services Contract by serving notice on the Supplier in writing with effect from the date specified in such notice where (in the reasonable opinion of the Customer), there is a material detrimental change in the financial standing and/or the credit rating of the Supplier which: </w:t>
      </w:r>
    </w:p>
    <w:p w14:paraId="01C4EDFF" w14:textId="77777777" w:rsidR="00D06CB4" w:rsidRDefault="00D06CB4" w:rsidP="007F5E08">
      <w:pPr>
        <w:pStyle w:val="ScheduleText3"/>
      </w:pPr>
      <w:r>
        <w:t>adversely impacts on the Supplier's ability to supply the Additional Services in accordance with the Additional Services Contract; or</w:t>
      </w:r>
    </w:p>
    <w:p w14:paraId="7AEAF1BA" w14:textId="77777777" w:rsidR="00D06CB4" w:rsidRDefault="00D06CB4" w:rsidP="007F5E08">
      <w:pPr>
        <w:pStyle w:val="ScheduleText3"/>
      </w:pPr>
      <w:r>
        <w:t>could reasonably be expected to have an adverse impact on the Supplier's ability to supply the Additional Services in accordance with the Additional Services Contract.</w:t>
      </w:r>
    </w:p>
    <w:p w14:paraId="22485F37" w14:textId="77777777" w:rsidR="00D06CB4" w:rsidRDefault="00D06CB4" w:rsidP="007F5E08">
      <w:pPr>
        <w:pStyle w:val="ScheduleText2"/>
        <w:keepNext/>
      </w:pPr>
      <w:r>
        <w:t>Termination on Audit</w:t>
      </w:r>
    </w:p>
    <w:p w14:paraId="4D798816" w14:textId="709C4A31" w:rsidR="00D06CB4" w:rsidRDefault="00D06CB4" w:rsidP="007F5E08">
      <w:pPr>
        <w:pStyle w:val="STNBodyText1"/>
      </w:pPr>
      <w:r>
        <w:t xml:space="preserve">The Customer may terminate the Additional Services Contract by serving notice in writing with effect from the date specified in such notice if the Supplier commits a Default under Clause </w:t>
      </w:r>
      <w:r w:rsidR="00693D12">
        <w:fldChar w:fldCharType="begin"/>
      </w:r>
      <w:r w:rsidR="00693D12">
        <w:instrText xml:space="preserve"> REF _Ref112919380 \r \h </w:instrText>
      </w:r>
      <w:r w:rsidR="00693D12">
        <w:fldChar w:fldCharType="separate"/>
      </w:r>
      <w:r w:rsidR="00693D12">
        <w:t>16</w:t>
      </w:r>
      <w:r w:rsidR="00693D12">
        <w:fldChar w:fldCharType="end"/>
      </w:r>
      <w:r>
        <w:t xml:space="preserve"> (Records and Audit Access) of the Framework Agreement insofar as relating to the Additional Services Contract.</w:t>
      </w:r>
    </w:p>
    <w:p w14:paraId="4A669C4B" w14:textId="77777777" w:rsidR="00D06CB4" w:rsidRDefault="00D06CB4" w:rsidP="007F5E08">
      <w:pPr>
        <w:pStyle w:val="ScheduleText2"/>
        <w:keepNext/>
      </w:pPr>
      <w:r>
        <w:t>Termination in relation to Benchmarking</w:t>
      </w:r>
    </w:p>
    <w:p w14:paraId="5D86BD17" w14:textId="4DBA1156" w:rsidR="00D06CB4" w:rsidRDefault="00D06CB4" w:rsidP="007F5E08">
      <w:pPr>
        <w:pStyle w:val="STNBodyText2"/>
      </w:pPr>
      <w:r>
        <w:t xml:space="preserve">The Customer may terminate the Additional Services Contract by serving notice on the Supplier in writing with effect from the date specified in such notice if the Supplier refuses or fails to comply with its obligations as set out in </w:t>
      </w:r>
      <w:r w:rsidR="00B231B2">
        <w:t>S</w:t>
      </w:r>
      <w:r>
        <w:t xml:space="preserve">chedule </w:t>
      </w:r>
      <w:r w:rsidR="00C52242">
        <w:t>9</w:t>
      </w:r>
      <w:r>
        <w:t xml:space="preserve"> of the Framework Agreement (Value for Money).</w:t>
      </w:r>
    </w:p>
    <w:p w14:paraId="1510FF03" w14:textId="77777777" w:rsidR="00D06CB4" w:rsidRDefault="00D06CB4" w:rsidP="007F5E08">
      <w:pPr>
        <w:pStyle w:val="ScheduleText2"/>
        <w:keepNext/>
      </w:pPr>
      <w:r>
        <w:t>Termination on Bribery and Corruption</w:t>
      </w:r>
    </w:p>
    <w:p w14:paraId="4813DFE5" w14:textId="68CD9673" w:rsidR="00D06CB4" w:rsidRDefault="00D06CB4" w:rsidP="007F5E08">
      <w:pPr>
        <w:pStyle w:val="STNBodyText2"/>
      </w:pPr>
      <w:r>
        <w:t xml:space="preserve">The Customer may terminate the Additional Services Contract by serving notice on the Supplier in writing with effect from the date specified in such notice where any conduct prohibited in 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 and/or Clause </w:t>
      </w:r>
      <w:r w:rsidR="00693D12">
        <w:fldChar w:fldCharType="begin"/>
      </w:r>
      <w:r w:rsidR="00693D12">
        <w:instrText xml:space="preserve"> REF _Ref112920193 \r \h </w:instrText>
      </w:r>
      <w:r w:rsidR="00693D12">
        <w:fldChar w:fldCharType="separate"/>
      </w:r>
      <w:r w:rsidR="00693D12">
        <w:t>26</w:t>
      </w:r>
      <w:r w:rsidR="00693D12">
        <w:fldChar w:fldCharType="end"/>
      </w:r>
      <w:r>
        <w:t xml:space="preserve"> (Prevention of Fraud) has occurred.</w:t>
      </w:r>
    </w:p>
    <w:p w14:paraId="3D812ACF" w14:textId="77777777" w:rsidR="00D06CB4" w:rsidRDefault="00D06CB4" w:rsidP="007F5E08">
      <w:pPr>
        <w:pStyle w:val="ScheduleText2"/>
        <w:keepNext/>
      </w:pPr>
      <w:r>
        <w:lastRenderedPageBreak/>
        <w:t>Termination by the Customer for Material Adverse Publicity</w:t>
      </w:r>
    </w:p>
    <w:p w14:paraId="1F542024" w14:textId="77777777" w:rsidR="00D06CB4" w:rsidRDefault="00D06CB4" w:rsidP="007F5E08">
      <w:pPr>
        <w:pStyle w:val="STNBodyText2"/>
      </w:pPr>
      <w:r>
        <w:t xml:space="preserve">The Customer may terminate the Additional Services Contract by written notice to the Supplier, with termination taking effect on such date as may be specified in the notice of termination, in the event that, in the sole opinion of the Customer, the Supplier: </w:t>
      </w:r>
    </w:p>
    <w:p w14:paraId="7961CFDA" w14:textId="50E163B5" w:rsidR="00D06CB4" w:rsidRDefault="00D06CB4" w:rsidP="007F5E08">
      <w:pPr>
        <w:pStyle w:val="ScheduleText3"/>
      </w:pPr>
      <w:r>
        <w:t xml:space="preserve">breaches the provisions of Clause </w:t>
      </w:r>
      <w:r w:rsidR="00693D12">
        <w:fldChar w:fldCharType="begin"/>
      </w:r>
      <w:r w:rsidR="00693D12">
        <w:instrText xml:space="preserve"> REF _Ref112920208 \r \h </w:instrText>
      </w:r>
      <w:r w:rsidR="00693D12">
        <w:fldChar w:fldCharType="separate"/>
      </w:r>
      <w:r w:rsidR="00693D12">
        <w:t>21.3</w:t>
      </w:r>
      <w:r w:rsidR="00693D12">
        <w:fldChar w:fldCharType="end"/>
      </w:r>
      <w:r>
        <w:t>; or</w:t>
      </w:r>
    </w:p>
    <w:p w14:paraId="386FE90A" w14:textId="77777777" w:rsidR="00D06CB4" w:rsidRDefault="00D06CB4" w:rsidP="007F5E08">
      <w:pPr>
        <w:pStyle w:val="ScheduleText3"/>
      </w:pPr>
      <w:r>
        <w:t>causes, permits, contributes or is in any way connected to material adverse publicity relating to or affecting the Customer and/or the Additional Services Contract.</w:t>
      </w:r>
    </w:p>
    <w:p w14:paraId="384BEE70" w14:textId="77777777" w:rsidR="00D06CB4" w:rsidRDefault="00D06CB4" w:rsidP="007F5E08">
      <w:pPr>
        <w:pStyle w:val="ScheduleText2"/>
        <w:keepNext/>
      </w:pPr>
      <w:r>
        <w:t>Termination for continuing Force Majeure Event</w:t>
      </w:r>
    </w:p>
    <w:p w14:paraId="5407154E" w14:textId="77777777" w:rsidR="00D06CB4" w:rsidRDefault="00D06CB4" w:rsidP="007F5E08">
      <w:pPr>
        <w:pStyle w:val="STNBodyText2"/>
      </w:pPr>
      <w:r>
        <w:t>The Party that is not the Affected Party may, by written notice to the Affected Party, terminate the Additional Services Contract with termination taking effect on the date specified in the notice of termination if a Force Majeure event endures for a continuous period of more than three (3) Months).</w:t>
      </w:r>
    </w:p>
    <w:p w14:paraId="2EC92A47" w14:textId="77777777" w:rsidR="00D06CB4" w:rsidRDefault="00D06CB4" w:rsidP="007F5E08">
      <w:pPr>
        <w:pStyle w:val="ScheduleText2"/>
        <w:keepNext/>
      </w:pPr>
      <w:r>
        <w:t>Partial Termination</w:t>
      </w:r>
    </w:p>
    <w:p w14:paraId="7667B092" w14:textId="4A179D34" w:rsidR="00D06CB4" w:rsidRDefault="00D06CB4" w:rsidP="007F5E08">
      <w:pPr>
        <w:pStyle w:val="STNBodyText2"/>
      </w:pPr>
      <w:r>
        <w:t xml:space="preserve">Where the Customer has any right of termination under the Additional Services Contract, it shall be entitled to terminate all of the Additional Services Contract, or terminate the Additional Services Contract in respect of only some or all of the Premises that are affected. </w:t>
      </w:r>
      <w:r w:rsidR="00B87CA3">
        <w:t xml:space="preserve"> </w:t>
      </w:r>
      <w:r>
        <w:t xml:space="preserve">In the case of partial termination, Clause </w:t>
      </w:r>
      <w:r w:rsidR="00693D12">
        <w:fldChar w:fldCharType="begin"/>
      </w:r>
      <w:r w:rsidR="00693D12">
        <w:instrText xml:space="preserve"> REF _Ref112920228 \r \h </w:instrText>
      </w:r>
      <w:r w:rsidR="00693D12">
        <w:fldChar w:fldCharType="separate"/>
      </w:r>
      <w:r w:rsidR="00693D12">
        <w:t>20</w:t>
      </w:r>
      <w:r w:rsidR="00693D12">
        <w:fldChar w:fldCharType="end"/>
      </w:r>
      <w:r>
        <w:t xml:space="preserve"> (Consequences of Expiry or Termination) shall apply, but only in respect of those Premises in which the Additional Services Contract has been terminated. </w:t>
      </w:r>
    </w:p>
    <w:p w14:paraId="02EDB586" w14:textId="26DB4F1E" w:rsidR="00D06CB4" w:rsidRPr="00CA673B" w:rsidRDefault="007F5E08" w:rsidP="00E21A1D">
      <w:pPr>
        <w:pStyle w:val="ScheduleText1"/>
        <w:keepNext/>
        <w:spacing w:before="400"/>
      </w:pPr>
      <w:bookmarkStart w:id="71" w:name="_Ref112920228"/>
      <w:bookmarkStart w:id="72" w:name="_Toc112927154"/>
      <w:r w:rsidRPr="00CA673B">
        <w:t>Consequences of expiry or termination</w:t>
      </w:r>
      <w:bookmarkEnd w:id="71"/>
      <w:bookmarkEnd w:id="72"/>
    </w:p>
    <w:p w14:paraId="7459791E" w14:textId="2E4F0227" w:rsidR="00D06CB4" w:rsidRDefault="00D06CB4" w:rsidP="007F5E08">
      <w:pPr>
        <w:pStyle w:val="ScheduleText2"/>
        <w:keepNext/>
      </w:pPr>
      <w:bookmarkStart w:id="73" w:name="_Ref112920309"/>
      <w:r>
        <w:t xml:space="preserve">Subject to Clause </w:t>
      </w:r>
      <w:r w:rsidR="00693D12">
        <w:fldChar w:fldCharType="begin"/>
      </w:r>
      <w:r w:rsidR="00693D12">
        <w:instrText xml:space="preserve"> REF _Ref112920244 \r \h </w:instrText>
      </w:r>
      <w:r w:rsidR="00693D12">
        <w:fldChar w:fldCharType="separate"/>
      </w:r>
      <w:r w:rsidR="00693D12">
        <w:t>20.2</w:t>
      </w:r>
      <w:r w:rsidR="00693D12">
        <w:fldChar w:fldCharType="end"/>
      </w:r>
      <w:r>
        <w:t xml:space="preserve">, the Supplier shall indemnify the Customer in full upon demand against any additional costs incurred by the Customer in making alternative arrangements for the alternative supply of the Additional Services as a result of the Customer's termination of the Additional Services Contract pursuant to Clause </w:t>
      </w:r>
      <w:r w:rsidR="00693D12">
        <w:fldChar w:fldCharType="begin"/>
      </w:r>
      <w:r w:rsidR="00693D12">
        <w:instrText xml:space="preserve"> REF _Ref112918365 \r \h </w:instrText>
      </w:r>
      <w:r w:rsidR="00693D12">
        <w:fldChar w:fldCharType="separate"/>
      </w:r>
      <w:r w:rsidR="00693D12">
        <w:t>19</w:t>
      </w:r>
      <w:r w:rsidR="00693D12">
        <w:fldChar w:fldCharType="end"/>
      </w:r>
      <w:r>
        <w:t xml:space="preserve"> (Termination), but excluding termination pursuant to:</w:t>
      </w:r>
      <w:bookmarkEnd w:id="73"/>
    </w:p>
    <w:p w14:paraId="385F57C2" w14:textId="0629F554" w:rsidR="00D06CB4" w:rsidRDefault="00D06CB4" w:rsidP="007F5E08">
      <w:pPr>
        <w:pStyle w:val="ScheduleText3"/>
      </w:pPr>
      <w:r>
        <w:t xml:space="preserve">Clause </w:t>
      </w:r>
      <w:r w:rsidR="00693D12">
        <w:fldChar w:fldCharType="begin"/>
      </w:r>
      <w:r w:rsidR="00693D12">
        <w:instrText xml:space="preserve"> REF _Ref112920292 \r \h </w:instrText>
      </w:r>
      <w:r w:rsidR="00693D12">
        <w:fldChar w:fldCharType="separate"/>
      </w:r>
      <w:r w:rsidR="00693D12">
        <w:t>19.5</w:t>
      </w:r>
      <w:r w:rsidR="00693D12">
        <w:fldChar w:fldCharType="end"/>
      </w:r>
      <w:r w:rsidR="00693D12">
        <w:t xml:space="preserve"> </w:t>
      </w:r>
      <w:r>
        <w:t>(Termination of Framework Agreement), except where the Framework Agreement was terminated as a result of the Supplier's breach of the Framework Agreement.</w:t>
      </w:r>
    </w:p>
    <w:p w14:paraId="3CB67628" w14:textId="075BADF5" w:rsidR="00D06CB4" w:rsidRDefault="00D06CB4" w:rsidP="007F5E08">
      <w:pPr>
        <w:pStyle w:val="ScheduleText2"/>
      </w:pPr>
      <w:bookmarkStart w:id="74" w:name="_Ref112920244"/>
      <w:r>
        <w:t xml:space="preserve">The Customer shall take reasonable steps to mitigate the additional expenditure referred to in Clause </w:t>
      </w:r>
      <w:r w:rsidR="00693D12">
        <w:fldChar w:fldCharType="begin"/>
      </w:r>
      <w:r w:rsidR="00693D12">
        <w:instrText xml:space="preserve"> REF _Ref112920309 \r \h </w:instrText>
      </w:r>
      <w:r w:rsidR="00693D12">
        <w:fldChar w:fldCharType="separate"/>
      </w:r>
      <w:r w:rsidR="00693D12">
        <w:t>20.1</w:t>
      </w:r>
      <w:r w:rsidR="00693D12">
        <w:fldChar w:fldCharType="end"/>
      </w:r>
      <w:r>
        <w:t>.</w:t>
      </w:r>
      <w:bookmarkEnd w:id="74"/>
    </w:p>
    <w:p w14:paraId="3EDFBDB7" w14:textId="77777777" w:rsidR="00D06CB4" w:rsidRDefault="00D06CB4" w:rsidP="007F5E08">
      <w:pPr>
        <w:pStyle w:val="ScheduleText2"/>
        <w:keepNext/>
      </w:pPr>
      <w:bookmarkStart w:id="75" w:name="_Ref112920370"/>
      <w:r>
        <w:t>On the expiry or termination of the Additional Services Contract for any reason, the Supplier shall:</w:t>
      </w:r>
      <w:bookmarkEnd w:id="75"/>
    </w:p>
    <w:p w14:paraId="287DDF83" w14:textId="77777777" w:rsidR="00D06CB4" w:rsidRDefault="00D06CB4" w:rsidP="007F5E08">
      <w:pPr>
        <w:pStyle w:val="ScheduleText3"/>
      </w:pPr>
      <w:bookmarkStart w:id="76" w:name="_Ref112920349"/>
      <w:r>
        <w:t>immediately return to the Customer all Confidential Information in the Supplier's possession or in the possession or under the control of any Sub-Additional Services Contractors, which was obtained or produced in the course of providing the Additional Services;</w:t>
      </w:r>
      <w:bookmarkEnd w:id="76"/>
    </w:p>
    <w:p w14:paraId="7FF469BF" w14:textId="77777777" w:rsidR="00D06CB4" w:rsidRDefault="00D06CB4" w:rsidP="007F5E08">
      <w:pPr>
        <w:pStyle w:val="ScheduleText3"/>
      </w:pPr>
      <w: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14:paraId="5E89B753" w14:textId="77777777" w:rsidR="00D06CB4" w:rsidRDefault="00D06CB4" w:rsidP="007F5E08">
      <w:pPr>
        <w:pStyle w:val="ScheduleText3"/>
      </w:pPr>
      <w:r>
        <w:t xml:space="preserve">except where the retention of Customer Data is required by Law, on the earlier of the receipt of the Customer's written instructions or twelve (12) months after the date of expiry or termination of the Additional Services Contract, destroy all copies of the Customer Data and promptly provide written confirmation to the Customer that the data has been destroyed. </w:t>
      </w:r>
    </w:p>
    <w:p w14:paraId="644ADD91" w14:textId="0C62DD0C" w:rsidR="00D06CB4" w:rsidRDefault="00D06CB4" w:rsidP="007F5E08">
      <w:pPr>
        <w:pStyle w:val="ScheduleText3"/>
      </w:pPr>
      <w:r>
        <w:lastRenderedPageBreak/>
        <w:t xml:space="preserve">assist and co-operate with the Customer and/or Replacement Supplier to ensure an orderly transition of the provision of the Additional Services to the Replacement Supplier as reasonably requested by the Customer; </w:t>
      </w:r>
    </w:p>
    <w:p w14:paraId="2722EB87" w14:textId="77777777" w:rsidR="00D06CB4" w:rsidRDefault="00D06CB4" w:rsidP="007F5E08">
      <w:pPr>
        <w:pStyle w:val="ScheduleText3"/>
      </w:pPr>
      <w:r>
        <w:t>return to the Customer any sums prepaid in respect of any of the Additional Services not provided by the date of expiry or termination (howsoever arising); and</w:t>
      </w:r>
    </w:p>
    <w:p w14:paraId="01B26A72" w14:textId="77777777" w:rsidR="00D06CB4" w:rsidRDefault="00D06CB4" w:rsidP="007F5E08">
      <w:pPr>
        <w:pStyle w:val="ScheduleText3"/>
      </w:pPr>
      <w:bookmarkStart w:id="77" w:name="_Ref112920352"/>
      <w:r>
        <w:t>promptly provide all information concerning the provision of the Additional Services which may reasonably be requested by the Customer for the purposes of adequately understanding the manner in which the Additional Services have been provided or for the purpose of allowing the Customer or the Replacement Supplier to conduct due diligence.</w:t>
      </w:r>
      <w:bookmarkEnd w:id="77"/>
    </w:p>
    <w:p w14:paraId="34AA4712" w14:textId="362858BD" w:rsidR="00D06CB4" w:rsidRDefault="00D06CB4" w:rsidP="007F5E08">
      <w:pPr>
        <w:pStyle w:val="ScheduleText2"/>
      </w:pPr>
      <w:r>
        <w:t xml:space="preserve">If the Supplier fails to comply with Clauses </w:t>
      </w:r>
      <w:r w:rsidR="00693D12">
        <w:fldChar w:fldCharType="begin"/>
      </w:r>
      <w:r w:rsidR="00693D12">
        <w:instrText xml:space="preserve"> REF _Ref112920349 \r \h </w:instrText>
      </w:r>
      <w:r w:rsidR="00693D12">
        <w:fldChar w:fldCharType="separate"/>
      </w:r>
      <w:r w:rsidR="00693D12">
        <w:t>20.3.1</w:t>
      </w:r>
      <w:r w:rsidR="00693D12">
        <w:fldChar w:fldCharType="end"/>
      </w:r>
      <w:r w:rsidR="00693D12">
        <w:t xml:space="preserve"> to </w:t>
      </w:r>
      <w:r w:rsidR="00693D12">
        <w:fldChar w:fldCharType="begin"/>
      </w:r>
      <w:r w:rsidR="00693D12">
        <w:instrText xml:space="preserve"> REF _Ref112920352 \r \h </w:instrText>
      </w:r>
      <w:r w:rsidR="00693D12">
        <w:fldChar w:fldCharType="separate"/>
      </w:r>
      <w:r w:rsidR="00693D12">
        <w:t>20.3.6</w:t>
      </w:r>
      <w:r w:rsidR="00693D12">
        <w:fldChar w:fldCharType="end"/>
      </w:r>
      <w:r>
        <w:t>, the Customer may recover possession of the items to which they relate and the Supplier hereby grants a licence to the Customer or its appointed agents to enter (for the purposes of such recovery) any premises of the Supplier or its permitted agents or Sub-Additional Services Contractors where any such items may be held.</w:t>
      </w:r>
    </w:p>
    <w:p w14:paraId="0375451A" w14:textId="19A601EE" w:rsidR="00D06CB4" w:rsidRDefault="00D06CB4" w:rsidP="007F5E08">
      <w:pPr>
        <w:pStyle w:val="ScheduleText2"/>
      </w:pPr>
      <w:r>
        <w:t xml:space="preserve">The Supplier shall provide all assistance under Clause </w:t>
      </w:r>
      <w:r w:rsidR="00693D12">
        <w:fldChar w:fldCharType="begin"/>
      </w:r>
      <w:r w:rsidR="00693D12">
        <w:instrText xml:space="preserve"> REF _Ref112920370 \r \h </w:instrText>
      </w:r>
      <w:r w:rsidR="00693D12">
        <w:fldChar w:fldCharType="separate"/>
      </w:r>
      <w:r w:rsidR="00693D12">
        <w:t>20.3</w:t>
      </w:r>
      <w:r w:rsidR="00693D12">
        <w:fldChar w:fldCharType="end"/>
      </w:r>
      <w:r>
        <w:t xml:space="preserve"> free of charge.  </w:t>
      </w:r>
    </w:p>
    <w:p w14:paraId="44E8AC78" w14:textId="77777777" w:rsidR="00D06CB4" w:rsidRDefault="00D06CB4" w:rsidP="007F5E08">
      <w:pPr>
        <w:pStyle w:val="ScheduleText2"/>
        <w:keepNext/>
      </w:pPr>
      <w:r>
        <w:t>Save as otherwise expressly provided in the Additional Services Contract:</w:t>
      </w:r>
    </w:p>
    <w:p w14:paraId="2D2D5003" w14:textId="77777777" w:rsidR="00D06CB4" w:rsidRDefault="00D06CB4" w:rsidP="007F5E08">
      <w:pPr>
        <w:pStyle w:val="ScheduleText3"/>
      </w:pPr>
      <w:r>
        <w:t>termination or expiry of the Additional Services Contract shall be without prejudice to any rights, remedies or obligations accrued under the Additional Services Contract prior to termination or expiration and nothing in the Additional Services Contract shall prejudice the right of either Party to recover any amount outstanding at the time of such termination or expiry; and</w:t>
      </w:r>
    </w:p>
    <w:p w14:paraId="3E634374" w14:textId="6BCDF2EA" w:rsidR="00D06CB4" w:rsidRDefault="00D06CB4" w:rsidP="007F5E08">
      <w:pPr>
        <w:pStyle w:val="ScheduleText3"/>
        <w:keepNext/>
      </w:pPr>
      <w:r>
        <w:t>termination or expiry of the Additional Services Contract shall not affect the continuing rights, remedies or obligations of the Customer or the Supplier under the following Clauses or any other provision which expressly or by implication is intended to come into or remain in force on or after termination of the Contact:</w:t>
      </w:r>
    </w:p>
    <w:p w14:paraId="011F941C" w14:textId="77777777" w:rsidR="00D06CB4" w:rsidRDefault="00D06CB4" w:rsidP="007F5E08">
      <w:pPr>
        <w:pStyle w:val="ScheduleText4"/>
      </w:pPr>
      <w:r>
        <w:t>1 (General Provisions);</w:t>
      </w:r>
    </w:p>
    <w:p w14:paraId="338196EB" w14:textId="77777777" w:rsidR="00D06CB4" w:rsidRDefault="00D06CB4" w:rsidP="007F5E08">
      <w:pPr>
        <w:pStyle w:val="ScheduleText4"/>
      </w:pPr>
      <w:r>
        <w:t>6 (Ext Planning);</w:t>
      </w:r>
    </w:p>
    <w:p w14:paraId="0D877750" w14:textId="1F513249" w:rsidR="00D06CB4" w:rsidRDefault="00D06CB4" w:rsidP="007F5E08">
      <w:pPr>
        <w:pStyle w:val="ScheduleText4"/>
      </w:pPr>
      <w:r>
        <w:t>11 (Charges and Payment Terms)</w:t>
      </w:r>
      <w:r w:rsidR="007F5E08">
        <w:t>;</w:t>
      </w:r>
    </w:p>
    <w:p w14:paraId="20F8F10C" w14:textId="77777777" w:rsidR="00D06CB4" w:rsidRDefault="00D06CB4" w:rsidP="007F5E08">
      <w:pPr>
        <w:pStyle w:val="ScheduleText4"/>
      </w:pPr>
      <w:r>
        <w:t xml:space="preserve">15 (Intellectual Property Rights); </w:t>
      </w:r>
    </w:p>
    <w:p w14:paraId="0944254E" w14:textId="77777777" w:rsidR="00D06CB4" w:rsidRDefault="00D06CB4" w:rsidP="007F5E08">
      <w:pPr>
        <w:pStyle w:val="ScheduleText4"/>
      </w:pPr>
      <w:r>
        <w:t xml:space="preserve">16.5 (Confidentiality); </w:t>
      </w:r>
    </w:p>
    <w:p w14:paraId="1657C531" w14:textId="77777777" w:rsidR="00D06CB4" w:rsidRDefault="00D06CB4" w:rsidP="007F5E08">
      <w:pPr>
        <w:pStyle w:val="ScheduleText4"/>
      </w:pPr>
      <w:r>
        <w:t xml:space="preserve">16.7 (Freedom of Information); </w:t>
      </w:r>
    </w:p>
    <w:p w14:paraId="4034AC33" w14:textId="77777777" w:rsidR="00D06CB4" w:rsidRDefault="00D06CB4" w:rsidP="007F5E08">
      <w:pPr>
        <w:pStyle w:val="ScheduleText4"/>
      </w:pPr>
      <w:r>
        <w:t xml:space="preserve">18 (Liabilities); </w:t>
      </w:r>
    </w:p>
    <w:p w14:paraId="3FBEF5FC" w14:textId="77777777" w:rsidR="00D06CB4" w:rsidRDefault="00D06CB4" w:rsidP="007F5E08">
      <w:pPr>
        <w:pStyle w:val="ScheduleText4"/>
      </w:pPr>
      <w:r>
        <w:t xml:space="preserve">20 (Consequences of Expiry or Termination); </w:t>
      </w:r>
    </w:p>
    <w:p w14:paraId="1BEF916D" w14:textId="77777777" w:rsidR="00D06CB4" w:rsidRDefault="00D06CB4" w:rsidP="007F5E08">
      <w:pPr>
        <w:pStyle w:val="ScheduleText4"/>
      </w:pPr>
      <w:r>
        <w:t xml:space="preserve">24 (Prevention of Bribery and Corruption); </w:t>
      </w:r>
    </w:p>
    <w:p w14:paraId="50AAC402" w14:textId="77777777" w:rsidR="00D06CB4" w:rsidRDefault="00D06CB4" w:rsidP="007F5E08">
      <w:pPr>
        <w:pStyle w:val="ScheduleText4"/>
      </w:pPr>
      <w:r>
        <w:t xml:space="preserve">26 (Prevention of Fraud); </w:t>
      </w:r>
    </w:p>
    <w:p w14:paraId="422E7085" w14:textId="77777777" w:rsidR="00D06CB4" w:rsidRDefault="00D06CB4" w:rsidP="007F5E08">
      <w:pPr>
        <w:pStyle w:val="ScheduleText4"/>
      </w:pPr>
      <w:r>
        <w:t xml:space="preserve">30 (Cumulative Remedies); </w:t>
      </w:r>
    </w:p>
    <w:p w14:paraId="0A9F7875" w14:textId="77777777" w:rsidR="00D06CB4" w:rsidRDefault="00D06CB4" w:rsidP="007F5E08">
      <w:pPr>
        <w:pStyle w:val="ScheduleText4"/>
      </w:pPr>
      <w:r>
        <w:t xml:space="preserve">36 (Conflicts of Interest); </w:t>
      </w:r>
    </w:p>
    <w:p w14:paraId="22DCE7B0" w14:textId="77777777" w:rsidR="00D06CB4" w:rsidRDefault="00D06CB4" w:rsidP="007F5E08">
      <w:pPr>
        <w:pStyle w:val="ScheduleText4"/>
      </w:pPr>
      <w:r>
        <w:t xml:space="preserve">38 (The Additional Services Contracts (Rights of Third Parties Act 1999); </w:t>
      </w:r>
    </w:p>
    <w:p w14:paraId="0FB113D9" w14:textId="04385AA0" w:rsidR="00D06CB4" w:rsidRDefault="00D06CB4" w:rsidP="007F5E08">
      <w:pPr>
        <w:pStyle w:val="ScheduleText4"/>
      </w:pPr>
      <w:r>
        <w:t>39 (Notices)</w:t>
      </w:r>
      <w:r w:rsidR="007F5E08">
        <w:t>;</w:t>
      </w:r>
    </w:p>
    <w:p w14:paraId="17531532" w14:textId="2AE69C28" w:rsidR="00D06CB4" w:rsidRDefault="00D06CB4" w:rsidP="007F5E08">
      <w:pPr>
        <w:pStyle w:val="ScheduleText4"/>
      </w:pPr>
      <w:r>
        <w:lastRenderedPageBreak/>
        <w:t>41 (Disputes and Governing Law)</w:t>
      </w:r>
      <w:r w:rsidR="007F5E08">
        <w:t>; and</w:t>
      </w:r>
    </w:p>
    <w:p w14:paraId="6960DCD4" w14:textId="0C6ED9AB" w:rsidR="00D06CB4" w:rsidRDefault="00D06CB4" w:rsidP="007F5E08">
      <w:pPr>
        <w:pStyle w:val="ScheduleText4"/>
      </w:pPr>
      <w:r>
        <w:t>42 (Official Secrets Acts 1911 to 1989)</w:t>
      </w:r>
      <w:r w:rsidR="007F5E08">
        <w:t>.</w:t>
      </w:r>
    </w:p>
    <w:p w14:paraId="44049DA9" w14:textId="290C8257" w:rsidR="00D06CB4" w:rsidRPr="00CA673B" w:rsidRDefault="007F5E08" w:rsidP="00E21A1D">
      <w:pPr>
        <w:pStyle w:val="ScheduleText1"/>
        <w:keepNext/>
        <w:spacing w:before="400"/>
      </w:pPr>
      <w:bookmarkStart w:id="78" w:name="_Ref112920389"/>
      <w:bookmarkStart w:id="79" w:name="_Toc112927155"/>
      <w:r w:rsidRPr="00CA673B">
        <w:t>Publicity, media and official enquiries</w:t>
      </w:r>
      <w:bookmarkEnd w:id="78"/>
      <w:bookmarkEnd w:id="79"/>
    </w:p>
    <w:p w14:paraId="002144C6" w14:textId="4FFB9E14" w:rsidR="00D06CB4" w:rsidRDefault="00D06CB4" w:rsidP="007F5E08">
      <w:pPr>
        <w:pStyle w:val="ScheduleText2"/>
      </w:pPr>
      <w:r>
        <w:t xml:space="preserve">The Supplier shall not make any press announcements or publicise the Additional Services Contract in any way without Approval and shall procure that the Staff and its professional advisors comply with this Clause </w:t>
      </w:r>
      <w:r w:rsidR="00693D12">
        <w:fldChar w:fldCharType="begin"/>
      </w:r>
      <w:r w:rsidR="00693D12">
        <w:instrText xml:space="preserve"> REF _Ref112920389 \r \h </w:instrText>
      </w:r>
      <w:r w:rsidR="00693D12">
        <w:fldChar w:fldCharType="separate"/>
      </w:r>
      <w:r w:rsidR="00693D12">
        <w:t>21</w:t>
      </w:r>
      <w:r w:rsidR="00693D12">
        <w:fldChar w:fldCharType="end"/>
      </w:r>
      <w:r>
        <w:t xml:space="preserve"> (Publicity, Media and Official Enquiries).  </w:t>
      </w:r>
    </w:p>
    <w:p w14:paraId="17581462" w14:textId="77777777" w:rsidR="00D06CB4" w:rsidRDefault="00D06CB4" w:rsidP="007F5E08">
      <w:pPr>
        <w:pStyle w:val="ScheduleText2"/>
      </w:pPr>
      <w:r>
        <w:t>Subject to the rights in relation to Confidential Information and Commercially Sensitive Information, the Customer shall be entitled to publicise the Additional Services Contract in accordance with any legal obligation upon the Customer, including any examination of the Additional Services Contract by the Auditor.</w:t>
      </w:r>
    </w:p>
    <w:p w14:paraId="2912ACC6" w14:textId="77777777" w:rsidR="00D06CB4" w:rsidRDefault="00D06CB4" w:rsidP="007F5E08">
      <w:pPr>
        <w:pStyle w:val="ScheduleText2"/>
      </w:pPr>
      <w:bookmarkStart w:id="80" w:name="_Ref112920208"/>
      <w:r>
        <w:t>The Supplier shall not do anything or permit to cause anything to be done, which may damage the reputation of the Customer or bring the Customer into disrepute.</w:t>
      </w:r>
      <w:bookmarkEnd w:id="80"/>
      <w:r>
        <w:t xml:space="preserve"> </w:t>
      </w:r>
    </w:p>
    <w:p w14:paraId="4C7B007A" w14:textId="3F79764B" w:rsidR="00D06CB4" w:rsidRPr="00CA673B" w:rsidRDefault="007F5E08" w:rsidP="00E21A1D">
      <w:pPr>
        <w:pStyle w:val="ScheduleText1"/>
        <w:keepNext/>
        <w:spacing w:before="400"/>
      </w:pPr>
      <w:bookmarkStart w:id="81" w:name="_Toc112927156"/>
      <w:r w:rsidRPr="00CA673B">
        <w:t>Health and safety</w:t>
      </w:r>
      <w:bookmarkEnd w:id="81"/>
    </w:p>
    <w:p w14:paraId="25CE1E7D" w14:textId="31BBFAA2" w:rsidR="00D06CB4" w:rsidRDefault="00D06CB4" w:rsidP="007F5E08">
      <w:pPr>
        <w:pStyle w:val="ScheduleText2"/>
      </w:pPr>
      <w:r>
        <w:t xml:space="preserve">The Supplier shall promptly notify the Customer of any health and safety hazards which may arise in connection with the performance of its obligations under the Additional Services Contract. </w:t>
      </w:r>
      <w:r w:rsidR="007F5E08">
        <w:t xml:space="preserve"> </w:t>
      </w:r>
      <w:r>
        <w:t>The Customer shall promptly notify the Supplier of any health and safety hazards which may exist or arise at the Premises and which may affect the Supplier in the performance of its obligations under the Additional Services Contract.</w:t>
      </w:r>
    </w:p>
    <w:p w14:paraId="6F7476E7" w14:textId="77777777" w:rsidR="00D06CB4" w:rsidRDefault="00D06CB4" w:rsidP="007F5E08">
      <w:pPr>
        <w:pStyle w:val="ScheduleText2"/>
      </w:pPr>
      <w:r>
        <w:t>While on the Premises, the Supplier shall comply with any health and safety measures implemented by the Customer in respect of Staff and other persons working there.</w:t>
      </w:r>
    </w:p>
    <w:p w14:paraId="62025F6C" w14:textId="77777777" w:rsidR="00D06CB4" w:rsidRDefault="00D06CB4" w:rsidP="007F5E08">
      <w:pPr>
        <w:pStyle w:val="ScheduleText2"/>
      </w:pPr>
      <w:r>
        <w:t>The Supplier shall notify the Customer immediately in the event of any incident occurring in the performance of its obligations under the Additional Services Contract on the Premises where that incident causes any personal injury or damage to property or which could cause any personal injury or could give rise to personal injury.</w:t>
      </w:r>
    </w:p>
    <w:p w14:paraId="10139478" w14:textId="77777777" w:rsidR="00D06CB4" w:rsidRDefault="00D06CB4" w:rsidP="007F5E08">
      <w:pPr>
        <w:pStyle w:val="ScheduleText2"/>
      </w:pPr>
      <w:r>
        <w:t>The Supplier shall comply with the requirements of the Health and Safety at Work etc. Act 1974 and any other Laws relating to health and safety, which may apply to Staff working on the Premises in the supply of the Additional Services under the Additional Services Contract.</w:t>
      </w:r>
    </w:p>
    <w:p w14:paraId="5A337817" w14:textId="77777777" w:rsidR="00D06CB4" w:rsidRDefault="00D06CB4" w:rsidP="007F5E08">
      <w:pPr>
        <w:pStyle w:val="ScheduleText2"/>
      </w:pPr>
      <w:r>
        <w:t>The Supplier shall ensure that its health and safety policy statement (as required by the Health and Safety at Work etc Act 1974) is made available to the Customer on request.</w:t>
      </w:r>
    </w:p>
    <w:p w14:paraId="0392E28D" w14:textId="02A180F8" w:rsidR="00D06CB4" w:rsidRPr="00CA673B" w:rsidRDefault="007F5E08" w:rsidP="00E21A1D">
      <w:pPr>
        <w:pStyle w:val="ScheduleText1"/>
        <w:keepNext/>
        <w:spacing w:before="400"/>
      </w:pPr>
      <w:bookmarkStart w:id="82" w:name="_Toc112927157"/>
      <w:r w:rsidRPr="00CA673B">
        <w:t>Environmental requirements</w:t>
      </w:r>
      <w:bookmarkEnd w:id="82"/>
    </w:p>
    <w:p w14:paraId="3509E6AF" w14:textId="77777777" w:rsidR="00D06CB4" w:rsidRDefault="00D06CB4" w:rsidP="007F5E08">
      <w:pPr>
        <w:pStyle w:val="STNBodyText1"/>
      </w:pPr>
      <w:r>
        <w:t>The Supplier shall perform its obligations under the Additional Services Contract in a manner consistent with the Customer's environmental policy concerning the conservation of energy, water, wood, paper and other resources, reducing waste and phasing out the use of ozone depleting substances and minimising the release of greenhouse gases, volatile organic compounds and other substances damaging to health and the environment (as such policies are notified to the Supplier from time to time).</w:t>
      </w:r>
    </w:p>
    <w:p w14:paraId="57E38889" w14:textId="2EBD62D4" w:rsidR="00D06CB4" w:rsidRPr="00CA673B" w:rsidRDefault="007F5E08" w:rsidP="00E21A1D">
      <w:pPr>
        <w:pStyle w:val="ScheduleText1"/>
        <w:keepNext/>
        <w:spacing w:before="400"/>
      </w:pPr>
      <w:bookmarkStart w:id="83" w:name="_Ref112920180"/>
      <w:bookmarkStart w:id="84" w:name="_Toc112927158"/>
      <w:r w:rsidRPr="00CA673B">
        <w:t>Prevention of bribery and corruption</w:t>
      </w:r>
      <w:bookmarkEnd w:id="83"/>
      <w:bookmarkEnd w:id="84"/>
    </w:p>
    <w:p w14:paraId="4EF9DC1E" w14:textId="77777777" w:rsidR="00D06CB4" w:rsidRDefault="00D06CB4" w:rsidP="007F5E08">
      <w:pPr>
        <w:pStyle w:val="ScheduleText2"/>
        <w:keepNext/>
      </w:pPr>
      <w:r>
        <w:t>The Supplier shall not:</w:t>
      </w:r>
    </w:p>
    <w:p w14:paraId="627E3766" w14:textId="77777777" w:rsidR="00D06CB4" w:rsidRDefault="00D06CB4" w:rsidP="007F5E08">
      <w:pPr>
        <w:pStyle w:val="ScheduleText3"/>
      </w:pPr>
      <w:r>
        <w:t xml:space="preserve">offer or give, or agree to give, to any employee, agent, servant or representative of the Customer or other Additional Services Contracting Body or any other public body, or person employed by or on behalf of the Customer or other Additional Services Contracting Body or any other public body, any gift or other </w:t>
      </w:r>
      <w:r>
        <w:lastRenderedPageBreak/>
        <w:t>consideration of any kind which could act as an inducement or a reward for any act or failure to act in relation to the Additional Services Contract;</w:t>
      </w:r>
    </w:p>
    <w:p w14:paraId="1F202F5B" w14:textId="77777777" w:rsidR="00D06CB4" w:rsidRDefault="00D06CB4" w:rsidP="007F5E08">
      <w:pPr>
        <w:pStyle w:val="ScheduleText3"/>
      </w:pPr>
      <w:r>
        <w:t xml:space="preserve">engage in or commit, and shall procure that no Staff, or any person acting on the Supplier's behalf, shall engage in or commit, in connection with the Additional Services Contract, a Prohibited Act. </w:t>
      </w:r>
    </w:p>
    <w:p w14:paraId="30C56DBB" w14:textId="77777777" w:rsidR="00D06CB4" w:rsidRDefault="00D06CB4" w:rsidP="007F5E08">
      <w:pPr>
        <w:pStyle w:val="ScheduleText2"/>
        <w:keepNext/>
      </w:pPr>
      <w:r>
        <w:t>The Supplier shall:</w:t>
      </w:r>
    </w:p>
    <w:p w14:paraId="210F7734" w14:textId="77777777" w:rsidR="00D06CB4" w:rsidRDefault="00D06CB4" w:rsidP="007F5E08">
      <w:pPr>
        <w:pStyle w:val="ScheduleText3"/>
      </w:pPr>
      <w:r>
        <w:t>in relation to the Additional Services Contract, act in accordance with the Ministry of Justice Guidance pursuant to Section 9 of the Bribery Act 2010;</w:t>
      </w:r>
    </w:p>
    <w:p w14:paraId="695CB851" w14:textId="75F81364" w:rsidR="00D06CB4" w:rsidRDefault="00D06CB4" w:rsidP="007F5E08">
      <w:pPr>
        <w:pStyle w:val="ScheduleText3"/>
      </w:pPr>
      <w:r>
        <w:t xml:space="preserve">immediately notify the Customer and the Authority if it suspects or becomes aware of any breach of this 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w:t>
      </w:r>
    </w:p>
    <w:p w14:paraId="2517DEA2" w14:textId="3822BF09" w:rsidR="00D06CB4" w:rsidRDefault="00D06CB4" w:rsidP="007F5E08">
      <w:pPr>
        <w:pStyle w:val="ScheduleText3"/>
      </w:pPr>
      <w:r>
        <w:t xml:space="preserve">respond promptly to any of the Customer's enquiries regarding any breach, potential breach or suspected breach of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 and the Supplier shall co-operate with any investigation and allow the Customer to audit Supplier's books, records and any other relevant documentation in connection with the breach;</w:t>
      </w:r>
    </w:p>
    <w:p w14:paraId="1FC4B336" w14:textId="668BEEE1" w:rsidR="00D06CB4" w:rsidRDefault="00D06CB4" w:rsidP="007F5E08">
      <w:pPr>
        <w:pStyle w:val="ScheduleText3"/>
      </w:pPr>
      <w:r>
        <w:t xml:space="preserve">if so required by the Customer, within twenty (20) Working Days of the Commencement Date, and annually thereafter, certify to the Customer in writing the compliance with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 by the Supplier and all persons associated with it or its Sub-Additional Services Contractors or other persons who are supplying the Additional Services.  The Supplier shall provide such supporting evidence of compliance as the Customer may reasonably request; and</w:t>
      </w:r>
    </w:p>
    <w:p w14:paraId="581BE799" w14:textId="77777777" w:rsidR="00D06CB4" w:rsidRDefault="00D06CB4" w:rsidP="007F5E08">
      <w:pPr>
        <w:pStyle w:val="ScheduleText3"/>
      </w:pPr>
      <w:r>
        <w:t xml:space="preserve">have, maintain and enforce an anti-bribery policy (which shall be disclosed to the Customer on request) to prevent it and any of its Staff, or any person acting on the Supplier's behalf, from committing a Prohibited Act. </w:t>
      </w:r>
    </w:p>
    <w:p w14:paraId="4190AF46" w14:textId="77777777" w:rsidR="00D06CB4" w:rsidRDefault="00D06CB4" w:rsidP="007F5E08">
      <w:pPr>
        <w:pStyle w:val="ScheduleText2"/>
        <w:keepNext/>
      </w:pPr>
      <w:r>
        <w:t xml:space="preserve">If the Supplier, its Staff, or any person acting on the Supplier's behalf, in all cases whether or not acting with the Supplier's knowledge fails to do anything required, or does anything prohibited, by: </w:t>
      </w:r>
    </w:p>
    <w:p w14:paraId="66A0F056" w14:textId="0929E0A2" w:rsidR="00D06CB4" w:rsidRDefault="00D06CB4" w:rsidP="007F5E08">
      <w:pPr>
        <w:pStyle w:val="ScheduleText3"/>
      </w:pPr>
      <w:r>
        <w:t xml:space="preserve">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 or</w:t>
      </w:r>
    </w:p>
    <w:p w14:paraId="47310043" w14:textId="77777777" w:rsidR="00D06CB4" w:rsidRDefault="00D06CB4" w:rsidP="007F5E08">
      <w:pPr>
        <w:pStyle w:val="ScheduleText3"/>
      </w:pPr>
      <w:r>
        <w:t>the Bribery Act 2010 in relation to the Additional Services Contract or any other Additional Services Contract with the Customer or Additional Services Contracting Body or any other public body or any person employed by or on behalf of the Customer or Additional Services Contracting Body or a public body in connection with the Additional Services Contract,</w:t>
      </w:r>
    </w:p>
    <w:p w14:paraId="3DE3EF32" w14:textId="77777777" w:rsidR="00D06CB4" w:rsidRDefault="00D06CB4" w:rsidP="007F5E08">
      <w:pPr>
        <w:pStyle w:val="STNBodyText2"/>
      </w:pPr>
      <w:r>
        <w:t>the Customer shall be entitled to terminate the Additional Services Contract by written notice with immediate effect.</w:t>
      </w:r>
    </w:p>
    <w:p w14:paraId="6C5C175F" w14:textId="7933D2E4" w:rsidR="00D06CB4" w:rsidRDefault="00D06CB4" w:rsidP="007F5E08">
      <w:pPr>
        <w:pStyle w:val="ScheduleText2"/>
        <w:keepNext/>
      </w:pPr>
      <w:r>
        <w:t xml:space="preserve">Without prejudice to its other rights and remedies under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the Customer shall be entitled to recover in full from the Supplier and the Supplier shall on demand indemnify the Customer in full from and against: </w:t>
      </w:r>
    </w:p>
    <w:p w14:paraId="23F978EC" w14:textId="456E0257" w:rsidR="00D06CB4" w:rsidRDefault="00D06CB4" w:rsidP="007F5E08">
      <w:pPr>
        <w:pStyle w:val="ScheduleText3"/>
      </w:pPr>
      <w:r>
        <w:t xml:space="preserve">the amount of value of any gift, consideration or commission referred to in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 and</w:t>
      </w:r>
    </w:p>
    <w:p w14:paraId="34A0AE4E" w14:textId="65F1B218" w:rsidR="00D06CB4" w:rsidRDefault="00D06CB4" w:rsidP="007F5E08">
      <w:pPr>
        <w:pStyle w:val="ScheduleText3"/>
      </w:pPr>
      <w:r>
        <w:t xml:space="preserve">any other loss sustained by the Customer in consequence of any breach of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w:t>
      </w:r>
    </w:p>
    <w:p w14:paraId="134BC57F" w14:textId="63EB8853" w:rsidR="00D06CB4" w:rsidRDefault="00D06CB4" w:rsidP="007F5E08">
      <w:pPr>
        <w:pStyle w:val="ScheduleText2"/>
      </w:pPr>
      <w:r>
        <w:t xml:space="preserve">For the avoidance of doubt, the Parties agree that the amounts payable by the Supplier to the Authority under the Framework Agreement do not constitute a payment of commission for the purposes of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w:t>
      </w:r>
    </w:p>
    <w:p w14:paraId="5CE466D6" w14:textId="6B8DA417" w:rsidR="00D06CB4" w:rsidRDefault="00D06CB4" w:rsidP="007F5E08">
      <w:pPr>
        <w:pStyle w:val="ScheduleText2"/>
      </w:pPr>
      <w:r>
        <w:lastRenderedPageBreak/>
        <w:t xml:space="preserve">Notwithstanding the provisions of Clause </w:t>
      </w:r>
      <w:r w:rsidR="00693D12">
        <w:fldChar w:fldCharType="begin"/>
      </w:r>
      <w:r w:rsidR="00693D12">
        <w:instrText xml:space="preserve"> REF _Ref112920478 \r \h </w:instrText>
      </w:r>
      <w:r w:rsidR="00693D12">
        <w:fldChar w:fldCharType="separate"/>
      </w:r>
      <w:r w:rsidR="00693D12">
        <w:t>41.2</w:t>
      </w:r>
      <w:r w:rsidR="00693D12">
        <w:fldChar w:fldCharType="end"/>
      </w:r>
      <w:r w:rsidR="00693D12">
        <w:t xml:space="preserve"> </w:t>
      </w:r>
      <w:r>
        <w:t xml:space="preserve">(Dispute Resolution), any dispute relating to the interpretation of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(Prevention of Bribery and Corruption) and/or the amount of any gift, consideration or commission shall be determined solely by the Customer and the Customer's decision shall be final and conclusive.</w:t>
      </w:r>
    </w:p>
    <w:p w14:paraId="414A0771" w14:textId="787B374A" w:rsidR="00D06CB4" w:rsidRDefault="00D06CB4" w:rsidP="007F5E08">
      <w:pPr>
        <w:pStyle w:val="ScheduleText2"/>
      </w:pPr>
      <w:r>
        <w:t xml:space="preserve">Nothing contained in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 xml:space="preserve"> shall prevent the Supplier paying such commission or bonuses to his own staff in accordance with their agreed Additional Services Contracts of employment.   </w:t>
      </w:r>
    </w:p>
    <w:p w14:paraId="500C62E0" w14:textId="77777777" w:rsidR="00D06CB4" w:rsidRDefault="00D06CB4" w:rsidP="007F5E08">
      <w:pPr>
        <w:pStyle w:val="ScheduleText2"/>
      </w:pPr>
      <w:r>
        <w:t xml:space="preserve">Any dispute or question arising in respect of:  </w:t>
      </w:r>
    </w:p>
    <w:p w14:paraId="063A09A3" w14:textId="5D65F566" w:rsidR="00D06CB4" w:rsidRDefault="00D06CB4" w:rsidP="007F5E08">
      <w:pPr>
        <w:pStyle w:val="ScheduleText3"/>
      </w:pPr>
      <w:r>
        <w:t xml:space="preserve">the interpretation of this </w:t>
      </w:r>
      <w:r w:rsidR="00693D12">
        <w:t xml:space="preserve">Clause </w:t>
      </w:r>
      <w:r w:rsidR="00693D12">
        <w:fldChar w:fldCharType="begin"/>
      </w:r>
      <w:r w:rsidR="00693D12">
        <w:instrText xml:space="preserve"> REF _Ref112920180 \r \h </w:instrText>
      </w:r>
      <w:r w:rsidR="00693D12">
        <w:fldChar w:fldCharType="separate"/>
      </w:r>
      <w:r w:rsidR="00693D12">
        <w:t>24</w:t>
      </w:r>
      <w:r w:rsidR="00693D12">
        <w:fldChar w:fldCharType="end"/>
      </w:r>
      <w:r>
        <w:t>;</w:t>
      </w:r>
    </w:p>
    <w:p w14:paraId="7B907905" w14:textId="5A84D83B" w:rsidR="00D06CB4" w:rsidRDefault="00D06CB4" w:rsidP="007F5E08">
      <w:pPr>
        <w:pStyle w:val="ScheduleText3"/>
      </w:pPr>
      <w:r>
        <w:t>the right of the Customer to terminate this Additional Services Contract; or</w:t>
      </w:r>
    </w:p>
    <w:p w14:paraId="707FA79B" w14:textId="1D1CDF57" w:rsidR="00D06CB4" w:rsidRDefault="00D06CB4" w:rsidP="007F5E08">
      <w:pPr>
        <w:pStyle w:val="ScheduleText3"/>
      </w:pPr>
      <w:r>
        <w:t>the amount or value of any gift, consideration or commission,</w:t>
      </w:r>
    </w:p>
    <w:p w14:paraId="6C4DC9A3" w14:textId="77777777" w:rsidR="00D06CB4" w:rsidRDefault="00D06CB4" w:rsidP="007F5E08">
      <w:pPr>
        <w:pStyle w:val="STNBodyText2"/>
      </w:pPr>
      <w:r>
        <w:t xml:space="preserve">may be referred by either Party to the Authority, whose decision shall be final and conclusive. </w:t>
      </w:r>
    </w:p>
    <w:p w14:paraId="7F3D5471" w14:textId="21CE9F0F" w:rsidR="00D06CB4" w:rsidRPr="00CA673B" w:rsidRDefault="007F5E08" w:rsidP="00E21A1D">
      <w:pPr>
        <w:pStyle w:val="ScheduleText1"/>
        <w:keepNext/>
        <w:spacing w:before="400"/>
      </w:pPr>
      <w:bookmarkStart w:id="85" w:name="_Toc112927159"/>
      <w:r w:rsidRPr="00CA673B">
        <w:t>Discrimination</w:t>
      </w:r>
      <w:bookmarkEnd w:id="85"/>
    </w:p>
    <w:p w14:paraId="6EDD7858" w14:textId="664661C8" w:rsidR="00D06CB4" w:rsidRDefault="00D06CB4" w:rsidP="007F5E08">
      <w:pPr>
        <w:pStyle w:val="STNBodyText1"/>
      </w:pPr>
      <w:r>
        <w:t>The Customer is subject to the Equality Act 2010.  The Supplier shall, and shall procure that its sub-Additional Services Contractors, agents and personnel shall, comply with the Equality Act 2010.  Upon the Supplier breaching, or causing the Customer to breach, the Equality Act 2010 the Customer shall be entitled to terminate this Additional Services Contract with immediate effect by notice in writing to the Supplier and without prejudice to any other rights or remedies of either Party in respect of the breach concerned or any other breach of this Additional Services Contract.</w:t>
      </w:r>
    </w:p>
    <w:p w14:paraId="415ECD91" w14:textId="5F87223C" w:rsidR="00D06CB4" w:rsidRPr="00CA673B" w:rsidRDefault="007F5E08" w:rsidP="00E21A1D">
      <w:pPr>
        <w:pStyle w:val="ScheduleText1"/>
        <w:keepNext/>
        <w:spacing w:before="400"/>
      </w:pPr>
      <w:bookmarkStart w:id="86" w:name="_Ref112920193"/>
      <w:bookmarkStart w:id="87" w:name="_Toc112927160"/>
      <w:r w:rsidRPr="00CA673B">
        <w:t xml:space="preserve">Prevention of </w:t>
      </w:r>
      <w:r w:rsidR="009E39B7">
        <w:t>F</w:t>
      </w:r>
      <w:r w:rsidRPr="00CA673B">
        <w:t>raud and conflicts of interest</w:t>
      </w:r>
      <w:bookmarkEnd w:id="86"/>
      <w:bookmarkEnd w:id="87"/>
    </w:p>
    <w:p w14:paraId="6D01086B" w14:textId="77777777" w:rsidR="00D06CB4" w:rsidRDefault="00D06CB4" w:rsidP="007F5E08">
      <w:pPr>
        <w:pStyle w:val="ScheduleText2"/>
      </w:pPr>
      <w:r>
        <w:t>The Supplier shall take all reasonable steps, in accordance with Good Industry Practice, to prevent any Fraud by the Supplier Staff or the Supplier (including its shareholders, members and directors) in connection with the receipt of monies from the Customer.</w:t>
      </w:r>
    </w:p>
    <w:p w14:paraId="5BACDB6B" w14:textId="77777777" w:rsidR="00D06CB4" w:rsidRDefault="00D06CB4" w:rsidP="007F5E08">
      <w:pPr>
        <w:pStyle w:val="ScheduleText2"/>
      </w:pPr>
      <w:r>
        <w:t>The Supplier shall notify the Customer immediately if it has reason to suspect that any Fraud has occurred or is occurring or is likely to occur.</w:t>
      </w:r>
    </w:p>
    <w:p w14:paraId="116A7D1A" w14:textId="77777777" w:rsidR="00D06CB4" w:rsidRDefault="00D06CB4" w:rsidP="007F5E08">
      <w:pPr>
        <w:pStyle w:val="ScheduleText2"/>
        <w:keepNext/>
      </w:pPr>
      <w:r>
        <w:t>If the Supplier commits any Fraud in relation to this or any other agreement with a Contracting Authority or the Customer, the Customer may:</w:t>
      </w:r>
    </w:p>
    <w:p w14:paraId="3D4E1122" w14:textId="77777777" w:rsidR="00D06CB4" w:rsidRDefault="00D06CB4" w:rsidP="007F5E08">
      <w:pPr>
        <w:pStyle w:val="ScheduleText3"/>
      </w:pPr>
      <w:r>
        <w:t xml:space="preserve">terminate this Additional Services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14:paraId="76F41226" w14:textId="41A1A433" w:rsidR="00D06CB4" w:rsidRDefault="00D06CB4" w:rsidP="007F5E08">
      <w:pPr>
        <w:pStyle w:val="ScheduleText3"/>
      </w:pPr>
      <w:r>
        <w:t xml:space="preserve">recover in full from the Supplier any other loss sustained by the Customer in consequence of any breach of this Clause </w:t>
      </w:r>
      <w:r w:rsidR="00693D12">
        <w:fldChar w:fldCharType="begin"/>
      </w:r>
      <w:r w:rsidR="00693D12">
        <w:instrText xml:space="preserve"> REF _Ref112920193 \r \h </w:instrText>
      </w:r>
      <w:r w:rsidR="00693D12">
        <w:fldChar w:fldCharType="separate"/>
      </w:r>
      <w:r w:rsidR="00693D12">
        <w:t>26</w:t>
      </w:r>
      <w:r w:rsidR="00693D12">
        <w:fldChar w:fldCharType="end"/>
      </w:r>
      <w:r>
        <w:t>.</w:t>
      </w:r>
    </w:p>
    <w:p w14:paraId="0C6942FB" w14:textId="77777777" w:rsidR="00D06CB4" w:rsidRDefault="00D06CB4" w:rsidP="007F5E08">
      <w:pPr>
        <w:pStyle w:val="ScheduleText2"/>
      </w:pPr>
      <w:bookmarkStart w:id="88" w:name="_Ref112920515"/>
      <w: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Additional Services Contract.</w:t>
      </w:r>
      <w:bookmarkEnd w:id="88"/>
    </w:p>
    <w:p w14:paraId="3D3B3E5F" w14:textId="41E12E85" w:rsidR="00D06CB4" w:rsidRDefault="00D06CB4" w:rsidP="007F5E08">
      <w:pPr>
        <w:pStyle w:val="ScheduleText2"/>
      </w:pPr>
      <w:r>
        <w:t xml:space="preserve">The Supplier shall promptly notify the Customer (and provide full particulars to the Customer) if any conflict referred to in Clause </w:t>
      </w:r>
      <w:r w:rsidR="00693D12">
        <w:fldChar w:fldCharType="begin"/>
      </w:r>
      <w:r w:rsidR="00693D12">
        <w:instrText xml:space="preserve"> REF _Ref112920515 \r \h </w:instrText>
      </w:r>
      <w:r w:rsidR="00693D12">
        <w:fldChar w:fldCharType="separate"/>
      </w:r>
      <w:r w:rsidR="00693D12">
        <w:t>26.4</w:t>
      </w:r>
      <w:r w:rsidR="00693D12">
        <w:fldChar w:fldCharType="end"/>
      </w:r>
      <w:r w:rsidR="00693D12">
        <w:t xml:space="preserve"> </w:t>
      </w:r>
      <w:r>
        <w:t>arises or is reasonably foreseeable.</w:t>
      </w:r>
    </w:p>
    <w:p w14:paraId="24D49C47" w14:textId="3E029FA4" w:rsidR="00D06CB4" w:rsidRDefault="00D06CB4" w:rsidP="007F5E08">
      <w:pPr>
        <w:pStyle w:val="ScheduleText2"/>
      </w:pPr>
      <w:r>
        <w:lastRenderedPageBreak/>
        <w:t xml:space="preserve">The Customer reserves the right to terminate this Additional Services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Additional Services Contract. </w:t>
      </w:r>
      <w:r w:rsidR="007F5E08">
        <w:t xml:space="preserve"> </w:t>
      </w:r>
      <w:r>
        <w:t xml:space="preserve">The actions of the Customer pursuant to this Clause </w:t>
      </w:r>
      <w:r w:rsidR="00693D12">
        <w:fldChar w:fldCharType="begin"/>
      </w:r>
      <w:r w:rsidR="00693D12">
        <w:instrText xml:space="preserve"> REF _Ref112920193 \r \h </w:instrText>
      </w:r>
      <w:r w:rsidR="00693D12">
        <w:fldChar w:fldCharType="separate"/>
      </w:r>
      <w:r w:rsidR="00693D12">
        <w:t>26</w:t>
      </w:r>
      <w:r w:rsidR="00693D12">
        <w:fldChar w:fldCharType="end"/>
      </w:r>
      <w:r>
        <w:t xml:space="preserve"> shall not prejudice or affect any right of action or remedy which shall have accrued or shall thereafter accrue to the Customer.</w:t>
      </w:r>
    </w:p>
    <w:p w14:paraId="0B7C1A80" w14:textId="77777777" w:rsidR="00D06CB4" w:rsidRDefault="00D06CB4" w:rsidP="007F5E08">
      <w:pPr>
        <w:pStyle w:val="ScheduleText2"/>
        <w:keepNext/>
      </w:pPr>
      <w:r>
        <w:t>The Supplier shall;</w:t>
      </w:r>
    </w:p>
    <w:p w14:paraId="331157A6" w14:textId="5DE4340B" w:rsidR="00D06CB4" w:rsidRDefault="00D06CB4" w:rsidP="007F5E08">
      <w:pPr>
        <w:pStyle w:val="ScheduleText3"/>
      </w:pPr>
      <w:r>
        <w:t>have in place reasonable prevention measures (as defined in sections 45(3) and 46(4) of the Criminal Finance Act 2017) (</w:t>
      </w:r>
      <w:r w:rsidRPr="00942D7A">
        <w:rPr>
          <w:rStyle w:val="STNBodyTextBoldChar"/>
        </w:rPr>
        <w:t>CFA</w:t>
      </w:r>
      <w:r>
        <w:t>) [</w:t>
      </w:r>
      <w:r w:rsidR="00AE4C61">
        <w:rPr>
          <w:rFonts w:cs="Arial"/>
        </w:rPr>
        <w:t>●</w:t>
      </w:r>
      <w:r w:rsidR="00AE4C61">
        <w:fldChar w:fldCharType="begin"/>
      </w:r>
      <w:r w:rsidR="00AE4C61">
        <w:instrText xml:space="preserve">  </w:instrText>
      </w:r>
      <w:r w:rsidR="00AE4C61">
        <w:fldChar w:fldCharType="end"/>
      </w:r>
      <w:r>
        <w:t xml:space="preserve">to ensure that associated persons of the Supplier] do not commit tax evasion facilitation offences as defined under the CFA; </w:t>
      </w:r>
    </w:p>
    <w:p w14:paraId="3B5C4928" w14:textId="77777777" w:rsidR="00D06CB4" w:rsidRDefault="00D06CB4" w:rsidP="007F5E08">
      <w:pPr>
        <w:pStyle w:val="ScheduleText3"/>
      </w:pPr>
      <w:r>
        <w:t>take account of any guidance about preventing facilitation of tax evasion offences which may be published and updated in accordance with Section 47 of the CFA.</w:t>
      </w:r>
    </w:p>
    <w:p w14:paraId="6FC8896A" w14:textId="7719CE39" w:rsidR="00D06CB4" w:rsidRDefault="00D06CB4" w:rsidP="002853A3">
      <w:pPr>
        <w:pStyle w:val="ScheduleText2"/>
      </w:pPr>
      <w:r>
        <w:t xml:space="preserve">This </w:t>
      </w:r>
      <w:r w:rsidR="00693D12">
        <w:t xml:space="preserve">Clause </w:t>
      </w:r>
      <w:r w:rsidR="00693D12">
        <w:fldChar w:fldCharType="begin"/>
      </w:r>
      <w:r w:rsidR="00693D12">
        <w:instrText xml:space="preserve"> REF _Ref112920193 \r \h </w:instrText>
      </w:r>
      <w:r w:rsidR="00693D12">
        <w:fldChar w:fldCharType="separate"/>
      </w:r>
      <w:r w:rsidR="00693D12">
        <w:t>26</w:t>
      </w:r>
      <w:r w:rsidR="00693D12">
        <w:fldChar w:fldCharType="end"/>
      </w:r>
      <w:r w:rsidR="00693D12">
        <w:t xml:space="preserve"> </w:t>
      </w:r>
      <w:r>
        <w:t>shall apply during the Term and for a period of two (2) years after expiry of the Term.</w:t>
      </w:r>
    </w:p>
    <w:p w14:paraId="7B4CACE0" w14:textId="68CBBAB3" w:rsidR="00D06CB4" w:rsidRPr="00CA673B" w:rsidRDefault="002853A3" w:rsidP="00E21A1D">
      <w:pPr>
        <w:pStyle w:val="ScheduleText1"/>
        <w:keepNext/>
        <w:spacing w:before="400"/>
      </w:pPr>
      <w:bookmarkStart w:id="89" w:name="_Ref112920555"/>
      <w:bookmarkStart w:id="90" w:name="_Toc112927161"/>
      <w:r w:rsidRPr="00CA673B">
        <w:t>Transfer and Sub-Additional Services contracting</w:t>
      </w:r>
      <w:bookmarkEnd w:id="89"/>
      <w:bookmarkEnd w:id="90"/>
    </w:p>
    <w:p w14:paraId="479119DE" w14:textId="43ECD74E" w:rsidR="00D06CB4" w:rsidRDefault="00D06CB4" w:rsidP="002853A3">
      <w:pPr>
        <w:pStyle w:val="ScheduleText2"/>
      </w:pPr>
      <w:r>
        <w:t xml:space="preserve">The Customer has consented to the engagement of the Sub- Contractors listed in the Order Form. </w:t>
      </w:r>
      <w:r w:rsidR="00B87CA3">
        <w:t xml:space="preserve"> </w:t>
      </w:r>
      <w:r>
        <w:t xml:space="preserve">Subject to this Clause </w:t>
      </w:r>
      <w:r w:rsidR="00693D12">
        <w:fldChar w:fldCharType="begin"/>
      </w:r>
      <w:r w:rsidR="00693D12">
        <w:instrText xml:space="preserve"> REF _Ref112920555 \r \h </w:instrText>
      </w:r>
      <w:r w:rsidR="00693D12">
        <w:fldChar w:fldCharType="separate"/>
      </w:r>
      <w:r w:rsidR="00693D12">
        <w:t>27</w:t>
      </w:r>
      <w:r w:rsidR="00693D12">
        <w:fldChar w:fldCharType="end"/>
      </w:r>
      <w:r>
        <w:t xml:space="preserve">, the Supplier shall not otherwise Sub- Contract, assign, novate, or in any other way dispose of the Additional Services Contract or any part of it without Approval.  The Supplier shall not substitute or remove a Sub-Contractor without the prior written consent of the Authority and the Customer. </w:t>
      </w:r>
      <w:r w:rsidR="002853A3">
        <w:t xml:space="preserve"> </w:t>
      </w:r>
      <w:r>
        <w:t xml:space="preserve">The Supplier shall supply such information about proposed Sub-Additional Services Contractors (including providing copies of any proposed Sub-Additional Services Contracts) as the Customer may reasonably require in order to enable the Customer to consider and decide whether to grant Approval, and the Supplier shall effect any modifications or amendments to such proposed Sub-Additional Services Contracts that the Customer may require as a condition of the Customer's Approval in relation to any such Sub- Contract (including, without limitation, any or all of the provisions set out in Clause </w:t>
      </w:r>
      <w:r w:rsidR="00693D12">
        <w:fldChar w:fldCharType="begin"/>
      </w:r>
      <w:r w:rsidR="00693D12">
        <w:instrText xml:space="preserve"> REF _Ref112920585 \r \h </w:instrText>
      </w:r>
      <w:r w:rsidR="00693D12">
        <w:fldChar w:fldCharType="separate"/>
      </w:r>
      <w:r w:rsidR="00693D12">
        <w:t>27.4</w:t>
      </w:r>
      <w:r w:rsidR="00693D12">
        <w:fldChar w:fldCharType="end"/>
      </w:r>
      <w:r>
        <w:t>).</w:t>
      </w:r>
    </w:p>
    <w:p w14:paraId="249A234E" w14:textId="07645A2C" w:rsidR="00D06CB4" w:rsidRDefault="00D06CB4" w:rsidP="002853A3">
      <w:pPr>
        <w:pStyle w:val="ScheduleText2"/>
      </w:pPr>
      <w:r>
        <w:t xml:space="preserve">Sub- Contracting any part of the Additional Services Contract shall not relieve the Supplier of any obligation or duty attributable to the Supplier under the Additional Services Contract.  Notwithstanding any permitted Sub-Additional Services Contract in accordance with this </w:t>
      </w:r>
      <w:r w:rsidR="00693D12">
        <w:t xml:space="preserve">Clause </w:t>
      </w:r>
      <w:r w:rsidR="00693D12">
        <w:fldChar w:fldCharType="begin"/>
      </w:r>
      <w:r w:rsidR="00693D12">
        <w:instrText xml:space="preserve"> REF _Ref112920555 \r \h </w:instrText>
      </w:r>
      <w:r w:rsidR="00693D12">
        <w:fldChar w:fldCharType="separate"/>
      </w:r>
      <w:r w:rsidR="00693D12">
        <w:t>27</w:t>
      </w:r>
      <w:r w:rsidR="00693D12">
        <w:fldChar w:fldCharType="end"/>
      </w:r>
      <w:r>
        <w:t xml:space="preserve"> (Transfer and Sub-Additional Services Contracting), the Supplier shall be responsible for all acts and omissions of its Sub-Additional Services Contractors and the acts and omissions of those employed or engaged by the Sub-Additional Services Contractors as though they are its own.  An obligation on the Supplier to do, or refrain from doing, any act or thing shall include an obligation upon the Supplier to procure that the Sub-Additional Services Contractors and the Staff  also do, or refrain from doing, such act or thing.</w:t>
      </w:r>
    </w:p>
    <w:p w14:paraId="48493004" w14:textId="77777777" w:rsidR="00D06CB4" w:rsidRDefault="00D06CB4" w:rsidP="002853A3">
      <w:pPr>
        <w:pStyle w:val="ScheduleText2"/>
      </w:pPr>
      <w:r>
        <w:t xml:space="preserve">Where the Customer has consented to the placing of Sub-Additional Services Contracts, copies of each Sub-Additional Services Contract shall, at the request of the Customer, be sent by the Supplier to the Customer as soon as reasonably practicable. </w:t>
      </w:r>
    </w:p>
    <w:p w14:paraId="3AC3EAA3" w14:textId="77777777" w:rsidR="00D06CB4" w:rsidRDefault="00D06CB4" w:rsidP="002853A3">
      <w:pPr>
        <w:pStyle w:val="ScheduleText2"/>
      </w:pPr>
      <w:bookmarkStart w:id="91" w:name="_Ref112920585"/>
      <w:r>
        <w:t>The Customer may, at its sole and absolute discretion, require the Supplier to ensure that each Sub- Contract shall include:</w:t>
      </w:r>
      <w:bookmarkEnd w:id="91"/>
      <w:r>
        <w:t xml:space="preserve"> </w:t>
      </w:r>
    </w:p>
    <w:p w14:paraId="090D393F" w14:textId="77777777" w:rsidR="00D06CB4" w:rsidRDefault="00D06CB4" w:rsidP="002853A3">
      <w:pPr>
        <w:pStyle w:val="ScheduleText3"/>
      </w:pPr>
      <w:r>
        <w:t>a right under the  Contracts (Rights of Third Parties) Act 1999 for the Customer to enforce the terms of that Sub-Additional Services Contract as if it were the Supplier;</w:t>
      </w:r>
    </w:p>
    <w:p w14:paraId="5B59EB0B" w14:textId="77777777" w:rsidR="00D06CB4" w:rsidRDefault="00D06CB4" w:rsidP="002853A3">
      <w:pPr>
        <w:pStyle w:val="ScheduleText3"/>
      </w:pPr>
      <w:r>
        <w:t xml:space="preserve">a provision enabling the Supplier to assign, novate or otherwise transfer any of its rights and/or obligations under the Sub-Additional Services Contract to the Customer; </w:t>
      </w:r>
    </w:p>
    <w:p w14:paraId="239AF7F0" w14:textId="2C0D4731" w:rsidR="00D06CB4" w:rsidRDefault="00D06CB4" w:rsidP="002853A3">
      <w:pPr>
        <w:pStyle w:val="ScheduleText3"/>
      </w:pPr>
      <w:r>
        <w:lastRenderedPageBreak/>
        <w:t xml:space="preserve">a provision requiring the Sub-Additional Services Contractor to enter into a direct confidentiality agreement with the Customer on the same terms as set out in Clause </w:t>
      </w:r>
      <w:r w:rsidR="00693D12">
        <w:fldChar w:fldCharType="begin"/>
      </w:r>
      <w:r w:rsidR="00693D12">
        <w:instrText xml:space="preserve"> REF _Ref112919068 \r \h </w:instrText>
      </w:r>
      <w:r w:rsidR="00693D12">
        <w:fldChar w:fldCharType="separate"/>
      </w:r>
      <w:r w:rsidR="00693D12">
        <w:t>16.5</w:t>
      </w:r>
      <w:r w:rsidR="00693D12">
        <w:fldChar w:fldCharType="end"/>
      </w:r>
      <w:r w:rsidR="00693D12">
        <w:t xml:space="preserve"> </w:t>
      </w:r>
      <w:r>
        <w:t>(Confidentiality);</w:t>
      </w:r>
    </w:p>
    <w:p w14:paraId="0B267E18" w14:textId="3E4FE1A3" w:rsidR="00D06CB4" w:rsidRDefault="00D06CB4" w:rsidP="002853A3">
      <w:pPr>
        <w:pStyle w:val="ScheduleText3"/>
      </w:pPr>
      <w:r>
        <w:t xml:space="preserve">a provision requiring the Sub-Additional Services Contractor to comply with the anti-corruption, anti-bribery and anti-fraud requirements pursuant to Clause </w:t>
      </w:r>
      <w:r w:rsidR="00693D12">
        <w:fldChar w:fldCharType="begin"/>
      </w:r>
      <w:r w:rsidR="00693D12">
        <w:instrText xml:space="preserve"> REF _Ref112920180 \r \h </w:instrText>
      </w:r>
      <w:r w:rsidR="00693D12">
        <w:fldChar w:fldCharType="separate"/>
      </w:r>
      <w:r w:rsidR="00693D12">
        <w:t>24</w:t>
      </w:r>
      <w:r w:rsidR="00693D12">
        <w:fldChar w:fldCharType="end"/>
      </w:r>
      <w:r w:rsidR="00693D12">
        <w:t xml:space="preserve"> </w:t>
      </w:r>
      <w:r>
        <w:t xml:space="preserve">(Prevention of Bribery and Corruption) and Clause </w:t>
      </w:r>
      <w:r w:rsidR="00693D12">
        <w:fldChar w:fldCharType="begin"/>
      </w:r>
      <w:r w:rsidR="00693D12">
        <w:instrText xml:space="preserve"> REF _Ref112920193 \r \h </w:instrText>
      </w:r>
      <w:r w:rsidR="00693D12">
        <w:fldChar w:fldCharType="separate"/>
      </w:r>
      <w:r w:rsidR="00693D12">
        <w:t>26</w:t>
      </w:r>
      <w:r w:rsidR="00693D12">
        <w:fldChar w:fldCharType="end"/>
      </w:r>
      <w:r>
        <w:t xml:space="preserve"> (Prevention of Fraud); </w:t>
      </w:r>
    </w:p>
    <w:p w14:paraId="5EC01245" w14:textId="77777777" w:rsidR="00D06CB4" w:rsidRDefault="00D06CB4" w:rsidP="002853A3">
      <w:pPr>
        <w:pStyle w:val="ScheduleText3"/>
      </w:pPr>
      <w:r>
        <w:t>a requirement that the Supplier pay any undisputed sum due to the relevant Sub-Additional Services Contractor within a specified period that does not exceed thirty (30) calendar days from the date the Supplier receives the Sub-Additional Services Contractor's invoice; and</w:t>
      </w:r>
    </w:p>
    <w:p w14:paraId="0989B9B6" w14:textId="77777777" w:rsidR="00D06CB4" w:rsidRDefault="00D06CB4" w:rsidP="002853A3">
      <w:pPr>
        <w:pStyle w:val="ScheduleText3"/>
      </w:pPr>
      <w:r>
        <w:t>a provision restricting the ability of the Sub-Additional Services Contractor to further Sub-Additional Services Contract any elements of the service provided to the Supplier without first seeking the prior written consent of the Customer and the Authority, which the Customer and Authority may grant or withhold at their sole and absolute discretion.</w:t>
      </w:r>
    </w:p>
    <w:p w14:paraId="03A62A07" w14:textId="77777777" w:rsidR="00D06CB4" w:rsidRDefault="00D06CB4" w:rsidP="002853A3">
      <w:pPr>
        <w:pStyle w:val="ScheduleText2"/>
      </w:pPr>
      <w:bookmarkStart w:id="92" w:name="_Ref112920652"/>
      <w:r>
        <w:t>If the Customer is able to obtain from any Sub- Contractor or any other third party more favourable commercial terms than the Supplier with respect to the supply of any goods, services or other items used by the Supplier in the supply of the Additional Services, then the Customer may require the Supplier to replace its existing commercial terms with that Sub- Contractor or third party with the more favourable commercial terms obtained by the Customer in respect of the relevant goods, services or other items.</w:t>
      </w:r>
      <w:bookmarkEnd w:id="92"/>
      <w:r>
        <w:t xml:space="preserve"> </w:t>
      </w:r>
    </w:p>
    <w:p w14:paraId="18A6F6C8" w14:textId="30F11148" w:rsidR="00D06CB4" w:rsidRDefault="00D06CB4" w:rsidP="002853A3">
      <w:pPr>
        <w:pStyle w:val="ScheduleText2"/>
      </w:pPr>
      <w:r>
        <w:t xml:space="preserve">If the Customer exercises the option pursuant to Clause </w:t>
      </w:r>
      <w:r w:rsidR="00693D12">
        <w:fldChar w:fldCharType="begin"/>
      </w:r>
      <w:r w:rsidR="00693D12">
        <w:instrText xml:space="preserve"> REF _Ref112920652 \r \h </w:instrText>
      </w:r>
      <w:r w:rsidR="00693D12">
        <w:fldChar w:fldCharType="separate"/>
      </w:r>
      <w:r w:rsidR="00693D12">
        <w:t>27.5</w:t>
      </w:r>
      <w:r w:rsidR="00693D12">
        <w:fldChar w:fldCharType="end"/>
      </w:r>
      <w:r>
        <w:t>, then the Charges shall be reduced by a proportionate amount to be agreed between the Parties (such agreement not to be unreasonably withheld or delayed).</w:t>
      </w:r>
    </w:p>
    <w:p w14:paraId="58561EE3" w14:textId="77777777" w:rsidR="00D06CB4" w:rsidRDefault="00D06CB4" w:rsidP="002853A3">
      <w:pPr>
        <w:pStyle w:val="ScheduleText2"/>
      </w:pPr>
      <w:r>
        <w:t>The Customer may assign, novate or otherwise dispose of its rights and/or obligations under the Additional Services Contract or any part thereof to:</w:t>
      </w:r>
    </w:p>
    <w:p w14:paraId="7AEBC832" w14:textId="77777777" w:rsidR="00D06CB4" w:rsidRDefault="00D06CB4" w:rsidP="002853A3">
      <w:pPr>
        <w:pStyle w:val="ScheduleText3"/>
      </w:pPr>
      <w:r>
        <w:t>any Contracting Body; or</w:t>
      </w:r>
    </w:p>
    <w:p w14:paraId="426C2F48" w14:textId="77777777" w:rsidR="00D06CB4" w:rsidRDefault="00D06CB4" w:rsidP="002853A3">
      <w:pPr>
        <w:pStyle w:val="ScheduleText3"/>
      </w:pPr>
      <w:r>
        <w:t>any Crown body; or</w:t>
      </w:r>
    </w:p>
    <w:p w14:paraId="4B5EC694" w14:textId="77777777" w:rsidR="00D06CB4" w:rsidRDefault="00D06CB4" w:rsidP="002853A3">
      <w:pPr>
        <w:pStyle w:val="ScheduleText3"/>
      </w:pPr>
      <w:r>
        <w:t>any other body established by the Crown or under statute in order substantially to perform any of the functions that had previously been performed by the Customer; or</w:t>
      </w:r>
    </w:p>
    <w:p w14:paraId="0DF50B6A" w14:textId="77777777" w:rsidR="00D06CB4" w:rsidRDefault="00D06CB4" w:rsidP="002853A3">
      <w:pPr>
        <w:pStyle w:val="ScheduleText3"/>
      </w:pPr>
      <w:r>
        <w:t xml:space="preserve">any private sector body which substantially performs the functions or any relevant functions of the Customer, </w:t>
      </w:r>
    </w:p>
    <w:p w14:paraId="0CC3875A" w14:textId="77777777" w:rsidR="00D06CB4" w:rsidRDefault="00D06CB4" w:rsidP="002853A3">
      <w:pPr>
        <w:pStyle w:val="STNBodyText2"/>
      </w:pPr>
      <w:r>
        <w:t>provided that any such assignment, novation or other disposal shall not increase the burden of the Supplier's obligations under the Additional Services Contract.</w:t>
      </w:r>
    </w:p>
    <w:p w14:paraId="442C30C2" w14:textId="6AC65917" w:rsidR="00D06CB4" w:rsidRDefault="00D06CB4" w:rsidP="002853A3">
      <w:pPr>
        <w:pStyle w:val="ScheduleText2"/>
      </w:pPr>
      <w:r>
        <w:t>Any change in the legal status of the Customer such that it ceases to be a Contracting Body shall not affect the validity of the Additional Services Contract.</w:t>
      </w:r>
      <w:r w:rsidR="002853A3">
        <w:t xml:space="preserve"> </w:t>
      </w:r>
      <w:r>
        <w:t xml:space="preserve"> In such circumstances, the Additional Services Contract shall bind and inure to the benefit of any successor body to the Customer.</w:t>
      </w:r>
    </w:p>
    <w:p w14:paraId="6E574AA1" w14:textId="77777777" w:rsidR="00D06CB4" w:rsidRDefault="00D06CB4" w:rsidP="002853A3">
      <w:pPr>
        <w:pStyle w:val="ScheduleText2"/>
      </w:pPr>
      <w:r>
        <w:t>Where, pursuant to the Framework Agreement, the Authority has issued a notice to the Supplier requiring the Supplier to assign or transfer the Customer to a new Gas Supplier, the Parties shall execute such documents, give such consents, provide each other with such assistance and carry out all other actions as are necessary to enable such transfer as are required by the Authority</w:t>
      </w:r>
    </w:p>
    <w:p w14:paraId="25D6FF9F" w14:textId="0D34CFA5" w:rsidR="00D06CB4" w:rsidRDefault="00D06CB4" w:rsidP="002853A3">
      <w:pPr>
        <w:pStyle w:val="ScheduleText2"/>
      </w:pPr>
      <w:r>
        <w:t xml:space="preserve">For the purposes of this Clause </w:t>
      </w:r>
      <w:r w:rsidR="00693D12">
        <w:fldChar w:fldCharType="begin"/>
      </w:r>
      <w:r w:rsidR="00693D12">
        <w:instrText xml:space="preserve"> REF _Ref112920555 \r \h </w:instrText>
      </w:r>
      <w:r w:rsidR="00693D12">
        <w:fldChar w:fldCharType="separate"/>
      </w:r>
      <w:r w:rsidR="00693D12">
        <w:t>27</w:t>
      </w:r>
      <w:r w:rsidR="00693D12">
        <w:fldChar w:fldCharType="end"/>
      </w:r>
      <w:r>
        <w:t xml:space="preserve"> (Transfer and Sub- Contracting) each Party shall at its own cost and expense, use its reasonable endeavours to carry out such further actions (including the execution of further documents) as the other Party reasonably requires from time to time for the purpose of giving full effect to this </w:t>
      </w:r>
      <w:r w:rsidR="00693D12">
        <w:t xml:space="preserve">Clause </w:t>
      </w:r>
      <w:r w:rsidR="00693D12">
        <w:fldChar w:fldCharType="begin"/>
      </w:r>
      <w:r w:rsidR="00693D12">
        <w:instrText xml:space="preserve"> REF _Ref112920555 \r \h </w:instrText>
      </w:r>
      <w:r w:rsidR="00693D12">
        <w:fldChar w:fldCharType="separate"/>
      </w:r>
      <w:r w:rsidR="00693D12">
        <w:t>27</w:t>
      </w:r>
      <w:r w:rsidR="00693D12">
        <w:fldChar w:fldCharType="end"/>
      </w:r>
      <w:r>
        <w:t xml:space="preserve"> (Transfer and Sub- Contracting).</w:t>
      </w:r>
    </w:p>
    <w:p w14:paraId="4419376D" w14:textId="3A1F6717" w:rsidR="00D06CB4" w:rsidRPr="00CA673B" w:rsidRDefault="002853A3" w:rsidP="00E21A1D">
      <w:pPr>
        <w:pStyle w:val="ScheduleText1"/>
        <w:keepNext/>
        <w:spacing w:before="400"/>
      </w:pPr>
      <w:bookmarkStart w:id="93" w:name="_Ref112920733"/>
      <w:bookmarkStart w:id="94" w:name="_Toc112927162"/>
      <w:r w:rsidRPr="00CA673B">
        <w:lastRenderedPageBreak/>
        <w:t>Force Majeure</w:t>
      </w:r>
      <w:bookmarkEnd w:id="93"/>
      <w:bookmarkEnd w:id="94"/>
    </w:p>
    <w:p w14:paraId="16702113" w14:textId="3B031462" w:rsidR="00D06CB4" w:rsidRDefault="00D06CB4" w:rsidP="002853A3">
      <w:pPr>
        <w:pStyle w:val="ScheduleText2"/>
      </w:pPr>
      <w:bookmarkStart w:id="95" w:name="_Ref112920691"/>
      <w:r>
        <w:t xml:space="preserve">Neither Party shall be liable to the other Party for any delay in performing, or failure to perform, its obligations under the Additional Services Contract to the extent that such delay or failure is a result of Force Majeure. </w:t>
      </w:r>
      <w:r w:rsidR="00B87CA3">
        <w:t xml:space="preserve"> </w:t>
      </w:r>
      <w:r>
        <w:t>Notwithstanding the foregoing, each Party shall use its reasonable endeavours to continue to perform its obligations under the Additional Services Contract for the duration of such Force Majeure.</w:t>
      </w:r>
      <w:bookmarkEnd w:id="95"/>
      <w:r>
        <w:t xml:space="preserve"> </w:t>
      </w:r>
    </w:p>
    <w:p w14:paraId="66B18C86" w14:textId="084F942B" w:rsidR="00D06CB4" w:rsidRDefault="00D06CB4" w:rsidP="002853A3">
      <w:pPr>
        <w:pStyle w:val="ScheduleText2"/>
      </w:pPr>
      <w:r>
        <w:t xml:space="preserve">If either Party becomes aware of a Force Majeure event or occurrence which gives rise to or is likely to give rise to any such failure or delay on its part as described in Clause </w:t>
      </w:r>
      <w:r w:rsidR="00693D12">
        <w:fldChar w:fldCharType="begin"/>
      </w:r>
      <w:r w:rsidR="00693D12">
        <w:instrText xml:space="preserve"> REF _Ref112920691 \r \h </w:instrText>
      </w:r>
      <w:r w:rsidR="00693D12">
        <w:fldChar w:fldCharType="separate"/>
      </w:r>
      <w:r w:rsidR="00693D12">
        <w:t>28.1</w:t>
      </w:r>
      <w:r w:rsidR="00693D12">
        <w:fldChar w:fldCharType="end"/>
      </w:r>
      <w:r>
        <w:t xml:space="preserve"> it shall immediately notify the other by the most expeditious method then available and shall inform the other of the period during which it is estimated that such failure or delay shall continue.</w:t>
      </w:r>
    </w:p>
    <w:p w14:paraId="4468DA7A" w14:textId="7F7F8ADF" w:rsidR="00D06CB4" w:rsidRDefault="00D06CB4" w:rsidP="002853A3">
      <w:pPr>
        <w:pStyle w:val="ScheduleText2"/>
      </w:pPr>
      <w:bookmarkStart w:id="96" w:name="_Ref112920703"/>
      <w:r>
        <w:t xml:space="preserve">If an event of Force Majeure affects the Additional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w:t>
      </w:r>
      <w:proofErr w:type="gramStart"/>
      <w:r>
        <w:t>third party</w:t>
      </w:r>
      <w:proofErr w:type="gramEnd"/>
      <w:r>
        <w:t xml:space="preserve"> service provider as contemplated in this Clause </w:t>
      </w:r>
      <w:r w:rsidR="00693D12">
        <w:fldChar w:fldCharType="begin"/>
      </w:r>
      <w:r w:rsidR="00693D12">
        <w:instrText xml:space="preserve"> REF _Ref112920703 \r \h </w:instrText>
      </w:r>
      <w:r w:rsidR="00693D12">
        <w:fldChar w:fldCharType="separate"/>
      </w:r>
      <w:r w:rsidR="00693D12">
        <w:t>28.3</w:t>
      </w:r>
      <w:r w:rsidR="00693D12">
        <w:fldChar w:fldCharType="end"/>
      </w:r>
      <w:r>
        <w:t>.</w:t>
      </w:r>
      <w:bookmarkEnd w:id="96"/>
    </w:p>
    <w:p w14:paraId="05926672" w14:textId="5B56C99E" w:rsidR="00D06CB4" w:rsidRDefault="00D06CB4" w:rsidP="002853A3">
      <w:pPr>
        <w:pStyle w:val="ScheduleText2"/>
      </w:pPr>
      <w:r>
        <w:t xml:space="preserve">The Supplier will not have the right to any payment from the Customer under the Additional Services Contract where the Supplier is unable to provide the Additional Services because of an event of Force Majeure.  However, if the Customer directs the Supplier to use a </w:t>
      </w:r>
      <w:proofErr w:type="gramStart"/>
      <w:r>
        <w:t>third party</w:t>
      </w:r>
      <w:proofErr w:type="gramEnd"/>
      <w:r>
        <w:t xml:space="preserve"> service provider pursuant to </w:t>
      </w:r>
      <w:r w:rsidR="00693D12">
        <w:t xml:space="preserve">Clause </w:t>
      </w:r>
      <w:r w:rsidR="00693D12">
        <w:fldChar w:fldCharType="begin"/>
      </w:r>
      <w:r w:rsidR="00693D12">
        <w:instrText xml:space="preserve"> REF _Ref112920703 \r \h </w:instrText>
      </w:r>
      <w:r w:rsidR="00693D12">
        <w:fldChar w:fldCharType="separate"/>
      </w:r>
      <w:r w:rsidR="00693D12">
        <w:t>28.3</w:t>
      </w:r>
      <w:r w:rsidR="00693D12">
        <w:fldChar w:fldCharType="end"/>
      </w:r>
      <w:r>
        <w:t xml:space="preserve">, then the Customer will pay the Supplier the Charges which the Supplier shall pass-through to such third party service provider without charge or any deduction whether for its costs of administrating such payments or otherwise.  If, in respect of the Additional Services that are subject to Force Majeure, the third party service provider's costs are greater than the Charges, the Customer will pay the Supplier the difference between the Charges and the third party service provider's costs, provided that the Supplier has satisfied the Customer that the Supplier has complied with its obligations under </w:t>
      </w:r>
      <w:r w:rsidR="00693D12">
        <w:t xml:space="preserve">Clause </w:t>
      </w:r>
      <w:r w:rsidR="00693D12">
        <w:fldChar w:fldCharType="begin"/>
      </w:r>
      <w:r w:rsidR="00693D12">
        <w:instrText xml:space="preserve"> REF _Ref112920703 \r \h </w:instrText>
      </w:r>
      <w:r w:rsidR="00693D12">
        <w:fldChar w:fldCharType="separate"/>
      </w:r>
      <w:r w:rsidR="00693D12">
        <w:t>28.3</w:t>
      </w:r>
      <w:r w:rsidR="00693D12">
        <w:fldChar w:fldCharType="end"/>
      </w:r>
      <w:r>
        <w:t xml:space="preserve"> to mitigate all third party service provider costs, and in such circumstances the Supplier shall pass-through such difference to such third party service provider without charge or any deduction whether for its costs of administrating such payments or otherwise.</w:t>
      </w:r>
    </w:p>
    <w:p w14:paraId="5C70DB02" w14:textId="10E9AE38" w:rsidR="00D06CB4" w:rsidRDefault="00D06CB4" w:rsidP="002853A3">
      <w:pPr>
        <w:pStyle w:val="ScheduleText2"/>
        <w:keepNext/>
      </w:pPr>
      <w:r>
        <w:t xml:space="preserve">A Party (the </w:t>
      </w:r>
      <w:r w:rsidRPr="002853A3">
        <w:rPr>
          <w:rStyle w:val="STNBodyTextBoldChar"/>
        </w:rPr>
        <w:t>Affected Party</w:t>
      </w:r>
      <w:r>
        <w:t xml:space="preserve">) cannot claim relief pursuant to this Clause </w:t>
      </w:r>
      <w:r w:rsidR="00693D12">
        <w:fldChar w:fldCharType="begin"/>
      </w:r>
      <w:r w:rsidR="00693D12">
        <w:instrText xml:space="preserve"> REF _Ref112920733 \r \h </w:instrText>
      </w:r>
      <w:r w:rsidR="00693D12">
        <w:fldChar w:fldCharType="separate"/>
      </w:r>
      <w:r w:rsidR="00693D12">
        <w:t>28</w:t>
      </w:r>
      <w:r w:rsidR="00693D12">
        <w:fldChar w:fldCharType="end"/>
      </w:r>
      <w:r>
        <w:t xml:space="preserve">: </w:t>
      </w:r>
    </w:p>
    <w:p w14:paraId="708ED362" w14:textId="77777777" w:rsidR="00D06CB4" w:rsidRDefault="00D06CB4" w:rsidP="002853A3">
      <w:pPr>
        <w:pStyle w:val="ScheduleText3"/>
      </w:pPr>
      <w:r>
        <w:t>if the relevant Force Majeure event results from any wilful act, neglect or failure to take reasonable precautions against the relevant Force Majeure event of the Affected Party;</w:t>
      </w:r>
    </w:p>
    <w:p w14:paraId="325059E1" w14:textId="77777777" w:rsidR="00D06CB4" w:rsidRDefault="00D06CB4" w:rsidP="002853A3">
      <w:pPr>
        <w:pStyle w:val="ScheduleText3"/>
      </w:pPr>
      <w:r>
        <w:t xml:space="preserve">if the relevant Force Majeure event results from a failure or delay by any other person in the performance of that other person's obligations under </w:t>
      </w:r>
      <w:proofErr w:type="spellStart"/>
      <w:r>
        <w:t>a</w:t>
      </w:r>
      <w:proofErr w:type="spellEnd"/>
      <w:r>
        <w:t xml:space="preserve"> Additional Services Contract with the Affected Party (unless that other person is itself prevented from or delayed in complying with its obligations as a result of a Force Majeure event); or</w:t>
      </w:r>
    </w:p>
    <w:p w14:paraId="4F94C934" w14:textId="77777777" w:rsidR="00D06CB4" w:rsidRDefault="00D06CB4" w:rsidP="002853A3">
      <w:pPr>
        <w:pStyle w:val="ScheduleText3"/>
      </w:pPr>
      <w:r>
        <w:t>to the extent that the Affected Party does not use all reasonable endeavours and Good Industry Practice, to mitigate the effect of the Force Majeure event and to continue to perform the relevant obligation notwithstanding the existence of the Force Majeure event.</w:t>
      </w:r>
    </w:p>
    <w:p w14:paraId="19F7C023" w14:textId="147BB96D" w:rsidR="00D06CB4" w:rsidRPr="00CA673B" w:rsidRDefault="002853A3" w:rsidP="002853A3">
      <w:pPr>
        <w:pStyle w:val="ScheduleText1"/>
        <w:keepNext/>
        <w:spacing w:before="400"/>
      </w:pPr>
      <w:bookmarkStart w:id="97" w:name="_Toc112927163"/>
      <w:r w:rsidRPr="00CA673B">
        <w:t>Waiver</w:t>
      </w:r>
      <w:bookmarkEnd w:id="97"/>
    </w:p>
    <w:p w14:paraId="5092B5F0" w14:textId="77777777" w:rsidR="00D06CB4" w:rsidRDefault="00D06CB4" w:rsidP="002853A3">
      <w:pPr>
        <w:pStyle w:val="STNBodyText1"/>
      </w:pPr>
      <w:r>
        <w:t>No delay or omission by either Party in exercising any right, power or remedy shall impair or be construed as a waiver of such right, power or remedy and any single or partial exercise thereof shall not preclude any future exercise of the same.</w:t>
      </w:r>
    </w:p>
    <w:p w14:paraId="275A8D02" w14:textId="1C6ECF0F" w:rsidR="00D06CB4" w:rsidRPr="00CA673B" w:rsidRDefault="002853A3" w:rsidP="00E21A1D">
      <w:pPr>
        <w:pStyle w:val="ScheduleText1"/>
        <w:keepNext/>
        <w:spacing w:before="400"/>
      </w:pPr>
      <w:bookmarkStart w:id="98" w:name="_Toc112927164"/>
      <w:r w:rsidRPr="00CA673B">
        <w:lastRenderedPageBreak/>
        <w:t>Cumulative remedies</w:t>
      </w:r>
      <w:bookmarkEnd w:id="98"/>
    </w:p>
    <w:p w14:paraId="57E050E1" w14:textId="77777777" w:rsidR="00D06CB4" w:rsidRDefault="00D06CB4" w:rsidP="002853A3">
      <w:pPr>
        <w:pStyle w:val="STNBodyText1"/>
      </w:pPr>
      <w:r>
        <w:t>Except as otherwise expressly provided by the Additional Services Contract, all remedies available to either Party for breach of the Additional Services Contract are cumulative and may be exercised concurrently or separately, and the exercise of any one remedy shall not be deemed an election of such remedy to the exclusion of other remedies.</w:t>
      </w:r>
    </w:p>
    <w:p w14:paraId="538BA8B2" w14:textId="2BE79AC7" w:rsidR="00D06CB4" w:rsidRPr="00CA673B" w:rsidRDefault="002853A3" w:rsidP="00E21A1D">
      <w:pPr>
        <w:pStyle w:val="ScheduleText1"/>
        <w:keepNext/>
        <w:spacing w:before="400"/>
      </w:pPr>
      <w:bookmarkStart w:id="99" w:name="_Toc112927165"/>
      <w:r w:rsidRPr="00CA673B">
        <w:t>Further assurances</w:t>
      </w:r>
      <w:bookmarkEnd w:id="99"/>
    </w:p>
    <w:p w14:paraId="2FD39027" w14:textId="77777777" w:rsidR="00D06CB4" w:rsidRDefault="00D06CB4" w:rsidP="002853A3">
      <w:pPr>
        <w:pStyle w:val="STNBodyText1"/>
      </w:pPr>
      <w:r>
        <w:t>Each Party undertakes at the request of the other, and at the cost of the requesting Party to do all acts and execute all documents which may be necessary to give effect to the meaning of the Additional Services Contract.</w:t>
      </w:r>
    </w:p>
    <w:p w14:paraId="624DF9B0" w14:textId="2B061721" w:rsidR="00D06CB4" w:rsidRPr="00CA673B" w:rsidRDefault="002853A3" w:rsidP="00E21A1D">
      <w:pPr>
        <w:pStyle w:val="ScheduleText1"/>
        <w:keepNext/>
        <w:spacing w:before="400"/>
      </w:pPr>
      <w:bookmarkStart w:id="100" w:name="_Ref112919095"/>
      <w:bookmarkStart w:id="101" w:name="_Toc112927166"/>
      <w:r w:rsidRPr="00CA673B">
        <w:t>Variation</w:t>
      </w:r>
      <w:bookmarkEnd w:id="100"/>
      <w:bookmarkEnd w:id="101"/>
    </w:p>
    <w:p w14:paraId="6470C6C0" w14:textId="3B4BA73F" w:rsidR="00D06CB4" w:rsidRDefault="00D06CB4" w:rsidP="002853A3">
      <w:pPr>
        <w:pStyle w:val="ScheduleText2"/>
      </w:pPr>
      <w:r>
        <w:t xml:space="preserve">Subject to the provisions of this Clause </w:t>
      </w:r>
      <w:r w:rsidR="00693D12">
        <w:fldChar w:fldCharType="begin"/>
      </w:r>
      <w:r w:rsidR="00693D12">
        <w:instrText xml:space="preserve"> REF _Ref112919095 \r \h </w:instrText>
      </w:r>
      <w:r w:rsidR="00693D12">
        <w:fldChar w:fldCharType="separate"/>
      </w:r>
      <w:r w:rsidR="00693D12">
        <w:t>32</w:t>
      </w:r>
      <w:r w:rsidR="00693D12">
        <w:fldChar w:fldCharType="end"/>
      </w:r>
      <w:r>
        <w:t xml:space="preserve">, the Customer may request a variation to the Additional Services ordered provided that such variation does not amount to a material change to the Order. </w:t>
      </w:r>
      <w:r w:rsidR="002853A3">
        <w:t xml:space="preserve"> </w:t>
      </w:r>
      <w:r>
        <w:t xml:space="preserve">Such a change is hereinafter called a </w:t>
      </w:r>
      <w:r w:rsidRPr="002853A3">
        <w:rPr>
          <w:rStyle w:val="STNBodyTextBoldChar"/>
        </w:rPr>
        <w:t>Variation</w:t>
      </w:r>
      <w:r>
        <w:t xml:space="preserve">. </w:t>
      </w:r>
    </w:p>
    <w:p w14:paraId="5585B094" w14:textId="12C87819" w:rsidR="00D06CB4" w:rsidRDefault="00D06CB4" w:rsidP="002853A3">
      <w:pPr>
        <w:pStyle w:val="ScheduleText2"/>
      </w:pPr>
      <w:r>
        <w:t xml:space="preserve">The Customer may request a Variation by completing and sending the Variation form set out in </w:t>
      </w:r>
      <w:r w:rsidR="00B231B2">
        <w:fldChar w:fldCharType="begin"/>
      </w:r>
      <w:r w:rsidR="00B231B2">
        <w:instrText xml:space="preserve"> REF _Ref112922904 \r \h </w:instrText>
      </w:r>
      <w:r w:rsidR="00B231B2">
        <w:fldChar w:fldCharType="separate"/>
      </w:r>
      <w:r w:rsidR="00B231B2">
        <w:t>Appendix B</w:t>
      </w:r>
      <w:r w:rsidR="00B231B2">
        <w:fldChar w:fldCharType="end"/>
      </w:r>
      <w:r>
        <w:t xml:space="preserve"> (the </w:t>
      </w:r>
      <w:r w:rsidRPr="002853A3">
        <w:rPr>
          <w:rStyle w:val="STNBodyTextBoldChar"/>
        </w:rPr>
        <w:t>Variation Form</w:t>
      </w:r>
      <w:r>
        <w:t xml:space="preserve">) to the Supplier giving sufficient information for the Supplier to assess the extent of the Variation and any additional cost that may be incurred. </w:t>
      </w:r>
      <w:r w:rsidR="002853A3">
        <w:t xml:space="preserve"> </w:t>
      </w:r>
      <w:r>
        <w:t xml:space="preserve">The Supplier shall respond to a request for a Variation within the time limits specified in the Variation Form. </w:t>
      </w:r>
      <w:r w:rsidR="002853A3">
        <w:t xml:space="preserve"> </w:t>
      </w:r>
      <w:r>
        <w:t>Such time limits shall be reasonable having regard to the nature of the Order.</w:t>
      </w:r>
    </w:p>
    <w:p w14:paraId="04D40F23" w14:textId="77777777" w:rsidR="00D06CB4" w:rsidRDefault="00D06CB4" w:rsidP="002853A3">
      <w:pPr>
        <w:pStyle w:val="ScheduleText2"/>
      </w:pPr>
      <w:r>
        <w:t>In the event that the Supplier is unable to provide the Variation to the Additional Services or where the Parties are unable to agree a change to the Charges, the Customer may agree to continue to perform their obligations under the Additional Services Contract without the Variation.</w:t>
      </w:r>
    </w:p>
    <w:p w14:paraId="56555E5F" w14:textId="77777777" w:rsidR="00D06CB4" w:rsidRDefault="00D06CB4" w:rsidP="002853A3">
      <w:pPr>
        <w:pStyle w:val="ScheduleText2"/>
      </w:pPr>
      <w:r>
        <w:t>If the Parties agree the Variation and any variation in the Charges, the Supplier shall carry out such Variation and be bound by the same provisions so far as is applicable, as though such Variation was stated in the Additional Services Contract.</w:t>
      </w:r>
    </w:p>
    <w:p w14:paraId="2412463E" w14:textId="6F42B99B" w:rsidR="00D06CB4" w:rsidRPr="00CA673B" w:rsidRDefault="002853A3" w:rsidP="00E21A1D">
      <w:pPr>
        <w:pStyle w:val="ScheduleText1"/>
        <w:keepNext/>
        <w:spacing w:before="400"/>
      </w:pPr>
      <w:bookmarkStart w:id="102" w:name="_Toc112927167"/>
      <w:r w:rsidRPr="00CA673B">
        <w:t>Severability</w:t>
      </w:r>
      <w:bookmarkEnd w:id="102"/>
    </w:p>
    <w:p w14:paraId="6C1D894B" w14:textId="6DD752F6" w:rsidR="00D06CB4" w:rsidRDefault="00D06CB4" w:rsidP="002853A3">
      <w:pPr>
        <w:pStyle w:val="STNBodyText1"/>
      </w:pPr>
      <w:r>
        <w:t>If any provision of this Additional Services Contract is declared invalid, unenforceable or illegal by any court of competent jurisdiction or any Competent Authority such invalidity, unenforceability or illegality shall not prejudice or affect the remaining provisions of this Additional Services Contract which shall continue in full force and effect notwithstanding such invalidity, unenforceability or illegality.</w:t>
      </w:r>
    </w:p>
    <w:p w14:paraId="4428FB1B" w14:textId="0181C9C0" w:rsidR="00D06CB4" w:rsidRPr="00CA673B" w:rsidRDefault="002853A3" w:rsidP="00E21A1D">
      <w:pPr>
        <w:pStyle w:val="ScheduleText1"/>
        <w:keepNext/>
        <w:spacing w:before="400"/>
      </w:pPr>
      <w:bookmarkStart w:id="103" w:name="_Toc112927168"/>
      <w:r w:rsidRPr="00CA673B">
        <w:t>Mistakes in information</w:t>
      </w:r>
      <w:bookmarkEnd w:id="103"/>
    </w:p>
    <w:p w14:paraId="73361432" w14:textId="77777777" w:rsidR="00D06CB4" w:rsidRDefault="00D06CB4" w:rsidP="002853A3">
      <w:pPr>
        <w:pStyle w:val="STNBodyText1"/>
      </w:pPr>
      <w:r>
        <w:t xml:space="preserve">The Supplier shall be responsible for the accuracy of all drawings, documentation and information supplied to the Customer by the Supplier in connection with the supply of the Additional Services and shall pay the Customer any extra costs occasioned by any discrepancies, errors or omissions therein, except where such mistakes are the fault of the Customer. </w:t>
      </w:r>
    </w:p>
    <w:p w14:paraId="7CB1B6C0" w14:textId="46093BC2" w:rsidR="00D06CB4" w:rsidRPr="00CA673B" w:rsidRDefault="002853A3" w:rsidP="00E21A1D">
      <w:pPr>
        <w:pStyle w:val="ScheduleText1"/>
        <w:keepNext/>
        <w:spacing w:before="400"/>
      </w:pPr>
      <w:bookmarkStart w:id="104" w:name="_Toc112927169"/>
      <w:r w:rsidRPr="00CA673B">
        <w:t>Supplier's status</w:t>
      </w:r>
      <w:bookmarkEnd w:id="104"/>
    </w:p>
    <w:p w14:paraId="48BCD5DE" w14:textId="77777777" w:rsidR="00D06CB4" w:rsidRDefault="00D06CB4" w:rsidP="002853A3">
      <w:pPr>
        <w:pStyle w:val="STNBodyText1"/>
      </w:pPr>
      <w:r>
        <w:t xml:space="preserve">At all times during the Additional Services Contract Period the Supplier shall be an independent Additional Services Contractor and nothing in the Additional Services Contract shall create </w:t>
      </w:r>
      <w:proofErr w:type="spellStart"/>
      <w:r>
        <w:t>a</w:t>
      </w:r>
      <w:proofErr w:type="spellEnd"/>
      <w:r>
        <w:t xml:space="preserve"> Additional Services Contract of employment, a relationship of agency or partnership or a joint venture between the Parties and, accordingly, neither Party shall be authorised to act in the name of, or on behalf of, or otherwise bind the other Party save as expressly permitted by the terms of the Additional Services Contract.</w:t>
      </w:r>
    </w:p>
    <w:p w14:paraId="0F6571B4" w14:textId="5EA1AE0A" w:rsidR="00D06CB4" w:rsidRPr="00CA673B" w:rsidRDefault="00836227" w:rsidP="00E21A1D">
      <w:pPr>
        <w:pStyle w:val="ScheduleText1"/>
        <w:keepNext/>
        <w:spacing w:before="400"/>
      </w:pPr>
      <w:bookmarkStart w:id="105" w:name="_Toc112927170"/>
      <w:r w:rsidRPr="00CA673B">
        <w:lastRenderedPageBreak/>
        <w:t>Conflicts of interest</w:t>
      </w:r>
      <w:bookmarkEnd w:id="105"/>
    </w:p>
    <w:p w14:paraId="41C7C7E1" w14:textId="77777777" w:rsidR="00D06CB4" w:rsidRDefault="00D06CB4" w:rsidP="002853A3">
      <w:pPr>
        <w:pStyle w:val="ScheduleText2"/>
      </w:pPr>
      <w:bookmarkStart w:id="106" w:name="_Ref112920765"/>
      <w: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Additional Services Contract.</w:t>
      </w:r>
      <w:bookmarkEnd w:id="106"/>
    </w:p>
    <w:p w14:paraId="284BD323" w14:textId="6B4C5A34" w:rsidR="00D06CB4" w:rsidRDefault="00D06CB4" w:rsidP="002853A3">
      <w:pPr>
        <w:pStyle w:val="ScheduleText2"/>
      </w:pPr>
      <w:r>
        <w:t xml:space="preserve">The Supplier shall promptly notify the Customer (and provide full particulars to the Customer) if any conflict referred to in Clause </w:t>
      </w:r>
      <w:r w:rsidR="00693D12">
        <w:fldChar w:fldCharType="begin"/>
      </w:r>
      <w:r w:rsidR="00693D12">
        <w:instrText xml:space="preserve"> REF _Ref112920765 \r \h </w:instrText>
      </w:r>
      <w:r w:rsidR="00693D12">
        <w:fldChar w:fldCharType="separate"/>
      </w:r>
      <w:r w:rsidR="00693D12">
        <w:t>36.1</w:t>
      </w:r>
      <w:r w:rsidR="00693D12">
        <w:fldChar w:fldCharType="end"/>
      </w:r>
      <w:r w:rsidR="00693D12">
        <w:t xml:space="preserve"> </w:t>
      </w:r>
      <w:r>
        <w:t>above arises or is reasonably foreseeable.</w:t>
      </w:r>
    </w:p>
    <w:p w14:paraId="7FEFBBBB" w14:textId="0031D949" w:rsidR="00D06CB4" w:rsidRDefault="00D06CB4" w:rsidP="002853A3">
      <w:pPr>
        <w:pStyle w:val="ScheduleText2"/>
      </w:pPr>
      <w:r>
        <w:t xml:space="preserve">The Customer reserves the right to terminate the Additional Services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Additional Services Contract. </w:t>
      </w:r>
      <w:r w:rsidR="00B87CA3">
        <w:t xml:space="preserve"> </w:t>
      </w:r>
      <w:r>
        <w:t>The actions of the Customer pursuant to this Clause shall not prejudice or affect any right of action or remedy which shall have accrued or shall thereafter accrue to the Customer.</w:t>
      </w:r>
    </w:p>
    <w:p w14:paraId="2B01E2DB" w14:textId="0F378C82" w:rsidR="00D06CB4" w:rsidRPr="00CA673B" w:rsidRDefault="002853A3" w:rsidP="00E21A1D">
      <w:pPr>
        <w:pStyle w:val="ScheduleText1"/>
        <w:keepNext/>
        <w:spacing w:before="400"/>
      </w:pPr>
      <w:bookmarkStart w:id="107" w:name="_Toc112927171"/>
      <w:r w:rsidRPr="00CA673B">
        <w:t xml:space="preserve">Entire </w:t>
      </w:r>
      <w:r w:rsidR="00836227">
        <w:t>A</w:t>
      </w:r>
      <w:r w:rsidRPr="00CA673B">
        <w:t>greement</w:t>
      </w:r>
      <w:bookmarkEnd w:id="107"/>
    </w:p>
    <w:p w14:paraId="0268B105" w14:textId="77777777" w:rsidR="00D06CB4" w:rsidRDefault="00D06CB4" w:rsidP="002853A3">
      <w:pPr>
        <w:pStyle w:val="ScheduleText2"/>
      </w:pPr>
      <w:bookmarkStart w:id="108" w:name="_Ref112920781"/>
      <w:r>
        <w:t>The Additional Services Contract constitutes the entire agreement and understanding between the Parties in respect of the matters dealt with in it and supersedes, cancels or nullifies any previous agreement between the Parties in relation to such matters.</w:t>
      </w:r>
      <w:bookmarkEnd w:id="108"/>
    </w:p>
    <w:p w14:paraId="055BCEE8" w14:textId="77777777" w:rsidR="00D06CB4" w:rsidRDefault="00D06CB4" w:rsidP="002853A3">
      <w:pPr>
        <w:pStyle w:val="ScheduleText2"/>
      </w:pPr>
      <w:bookmarkStart w:id="109" w:name="_Ref112920783"/>
      <w:r>
        <w:t>Each of the Parties acknowledges and agrees that in entering into the Additional Services Contract it does not rely on, and shall have no remedy in respect of, any statement, representation, warranty or undertaking (whether negligently or innocently made) other than as expressly set out in the Additional Services Contract.</w:t>
      </w:r>
      <w:bookmarkEnd w:id="109"/>
      <w:r>
        <w:t xml:space="preserve"> </w:t>
      </w:r>
    </w:p>
    <w:p w14:paraId="2E1D55B4" w14:textId="77777777" w:rsidR="00D06CB4" w:rsidRDefault="00D06CB4" w:rsidP="002853A3">
      <w:pPr>
        <w:pStyle w:val="ScheduleText2"/>
        <w:keepNext/>
      </w:pPr>
      <w:r>
        <w:t>The Supplier acknowledges that it has:</w:t>
      </w:r>
    </w:p>
    <w:p w14:paraId="366DA66F" w14:textId="77777777" w:rsidR="00D06CB4" w:rsidRDefault="00D06CB4" w:rsidP="002853A3">
      <w:pPr>
        <w:pStyle w:val="ScheduleText3"/>
      </w:pPr>
      <w:r>
        <w:t>entered into the Additional Services Contract in reliance on its own due diligence alone; and</w:t>
      </w:r>
    </w:p>
    <w:p w14:paraId="2796C8EE" w14:textId="77777777" w:rsidR="00D06CB4" w:rsidRDefault="00D06CB4" w:rsidP="002853A3">
      <w:pPr>
        <w:pStyle w:val="ScheduleText3"/>
      </w:pPr>
      <w:r>
        <w:t>received sufficient information required by it in order to determine whether it is able to provide the Additional Services in accordance with the terms of the Additional Services Contract.</w:t>
      </w:r>
    </w:p>
    <w:p w14:paraId="5EA71119" w14:textId="0BC8A437" w:rsidR="00D06CB4" w:rsidRDefault="00D06CB4" w:rsidP="002853A3">
      <w:pPr>
        <w:pStyle w:val="ScheduleText2"/>
      </w:pPr>
      <w:r>
        <w:t xml:space="preserve">Nothing in Clauses </w:t>
      </w:r>
      <w:r w:rsidR="00693D12">
        <w:fldChar w:fldCharType="begin"/>
      </w:r>
      <w:r w:rsidR="00693D12">
        <w:instrText xml:space="preserve"> REF _Ref112920781 \r \h </w:instrText>
      </w:r>
      <w:r w:rsidR="00693D12">
        <w:fldChar w:fldCharType="separate"/>
      </w:r>
      <w:r w:rsidR="00693D12">
        <w:t>37.1</w:t>
      </w:r>
      <w:r w:rsidR="00693D12">
        <w:fldChar w:fldCharType="end"/>
      </w:r>
      <w:r w:rsidR="00693D12">
        <w:t xml:space="preserve"> and </w:t>
      </w:r>
      <w:r w:rsidR="00693D12">
        <w:fldChar w:fldCharType="begin"/>
      </w:r>
      <w:r w:rsidR="00693D12">
        <w:instrText xml:space="preserve"> REF _Ref112920783 \r \h </w:instrText>
      </w:r>
      <w:r w:rsidR="00693D12">
        <w:fldChar w:fldCharType="separate"/>
      </w:r>
      <w:r w:rsidR="00693D12">
        <w:t>37.2</w:t>
      </w:r>
      <w:r w:rsidR="00693D12">
        <w:fldChar w:fldCharType="end"/>
      </w:r>
      <w:r>
        <w:t xml:space="preserve"> shall operate to exclude Fraud or fraudulent misrepresentation.</w:t>
      </w:r>
    </w:p>
    <w:p w14:paraId="4A47E697" w14:textId="77777777" w:rsidR="00D06CB4" w:rsidRDefault="00D06CB4" w:rsidP="002853A3">
      <w:pPr>
        <w:pStyle w:val="ScheduleText2"/>
      </w:pPr>
      <w:r>
        <w:t>The Order Form may be executed in counterparts each of which when executed and delivered shall constitute an original but all counterparts together shall constitute one and the same instrument.</w:t>
      </w:r>
    </w:p>
    <w:p w14:paraId="43660805" w14:textId="704A4284" w:rsidR="00D06CB4" w:rsidRPr="00CA673B" w:rsidRDefault="002853A3" w:rsidP="00E21A1D">
      <w:pPr>
        <w:pStyle w:val="ScheduleText1"/>
        <w:keepNext/>
        <w:spacing w:before="400"/>
      </w:pPr>
      <w:bookmarkStart w:id="110" w:name="_Toc112927172"/>
      <w:r w:rsidRPr="00CA673B">
        <w:t>The Contracts (Rights of Third Parties) Act 1999</w:t>
      </w:r>
      <w:bookmarkEnd w:id="110"/>
    </w:p>
    <w:p w14:paraId="3C4E8780" w14:textId="6BE6BCC2" w:rsidR="00D06CB4" w:rsidRDefault="00D06CB4" w:rsidP="002853A3">
      <w:pPr>
        <w:pStyle w:val="ScheduleText2"/>
      </w:pPr>
      <w:r>
        <w:t xml:space="preserve">Except where otherwise provided in the Additional Services Contract a person who is not a party to the Additional Services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w:t>
      </w:r>
      <w:r w:rsidR="002853A3">
        <w:t xml:space="preserve"> </w:t>
      </w:r>
      <w:r>
        <w:t xml:space="preserve">This Clause does not affect any right or remedy of any person which exists or is available otherwise than pursuant to that Act and does not apply to the Crown. </w:t>
      </w:r>
    </w:p>
    <w:p w14:paraId="2BB1119E" w14:textId="77777777" w:rsidR="00D06CB4" w:rsidRDefault="00D06CB4" w:rsidP="002853A3">
      <w:pPr>
        <w:pStyle w:val="ScheduleText2"/>
      </w:pPr>
      <w:r>
        <w:t>No consent of any third party is necessary for any rescission, variation (including any release or compromise in whole or in part of liability) or termination of the Additional Services Contract or any one or more Clauses of it.</w:t>
      </w:r>
    </w:p>
    <w:p w14:paraId="42FDA540" w14:textId="0B679E1A" w:rsidR="00D06CB4" w:rsidRPr="00CA673B" w:rsidRDefault="002853A3" w:rsidP="00E21A1D">
      <w:pPr>
        <w:pStyle w:val="ScheduleText1"/>
        <w:keepNext/>
        <w:spacing w:before="400"/>
      </w:pPr>
      <w:bookmarkStart w:id="111" w:name="_Ref112920929"/>
      <w:bookmarkStart w:id="112" w:name="_Toc112927173"/>
      <w:r w:rsidRPr="00CA673B">
        <w:lastRenderedPageBreak/>
        <w:t>Notices</w:t>
      </w:r>
      <w:bookmarkEnd w:id="111"/>
      <w:bookmarkEnd w:id="112"/>
    </w:p>
    <w:p w14:paraId="17B973B3" w14:textId="77777777" w:rsidR="00D06CB4" w:rsidRPr="00836227" w:rsidRDefault="00D06CB4" w:rsidP="002853A3">
      <w:pPr>
        <w:pStyle w:val="ScheduleText2"/>
        <w:keepNext/>
      </w:pPr>
      <w:r w:rsidRPr="00836227">
        <w:t>Any notices or other communications sent under this Additional Services Contract must be:</w:t>
      </w:r>
    </w:p>
    <w:p w14:paraId="40985FA3" w14:textId="4416BBCC" w:rsidR="00D06CB4" w:rsidRPr="00836227" w:rsidRDefault="00D06CB4" w:rsidP="002853A3">
      <w:pPr>
        <w:pStyle w:val="ScheduleText3"/>
      </w:pPr>
      <w:r w:rsidRPr="00836227">
        <w:t>in writing</w:t>
      </w:r>
      <w:r w:rsidR="00836227">
        <w:t>;</w:t>
      </w:r>
      <w:r w:rsidRPr="00836227">
        <w:t xml:space="preserve"> </w:t>
      </w:r>
    </w:p>
    <w:p w14:paraId="3099C03D" w14:textId="77777777" w:rsidR="00D06CB4" w:rsidRPr="00836227" w:rsidRDefault="00D06CB4" w:rsidP="00836227">
      <w:pPr>
        <w:pStyle w:val="ScheduleText3"/>
      </w:pPr>
      <w:r w:rsidRPr="00836227">
        <w:t xml:space="preserve">be authenticated by signature or by such other method as agreed between the Parties; </w:t>
      </w:r>
    </w:p>
    <w:p w14:paraId="1570BDB4" w14:textId="77777777" w:rsidR="00D06CB4" w:rsidRPr="00836227" w:rsidRDefault="00D06CB4" w:rsidP="00836227">
      <w:pPr>
        <w:pStyle w:val="ScheduleText3"/>
      </w:pPr>
      <w:r w:rsidRPr="00836227">
        <w:t>be marked for the attention of the appropriate department or officer; and</w:t>
      </w:r>
    </w:p>
    <w:p w14:paraId="212A5831" w14:textId="77777777" w:rsidR="00D06CB4" w:rsidRDefault="00D06CB4" w:rsidP="00836227">
      <w:pPr>
        <w:pStyle w:val="ScheduleText3"/>
      </w:pPr>
      <w:r w:rsidRPr="00836227">
        <w:t>be marked in a prominent position with the relevant Additional Services Contract number for the Additional Services</w:t>
      </w:r>
      <w:r>
        <w:t xml:space="preserve"> Contract.</w:t>
      </w:r>
    </w:p>
    <w:p w14:paraId="7086134F" w14:textId="196436FC" w:rsidR="00D06CB4" w:rsidRDefault="00D06CB4" w:rsidP="002853A3">
      <w:pPr>
        <w:pStyle w:val="ScheduleText2"/>
        <w:keepNext/>
      </w:pPr>
      <w:bookmarkStart w:id="113" w:name="_Ref112920807"/>
      <w:r>
        <w:t>Notices may be served in the ways set out below and the following table sets out the respective deemed time and proof of service:</w:t>
      </w:r>
      <w:bookmarkEnd w:id="113"/>
    </w:p>
    <w:tbl>
      <w:tblPr>
        <w:tblW w:w="864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8"/>
        <w:gridCol w:w="3345"/>
        <w:gridCol w:w="2894"/>
      </w:tblGrid>
      <w:tr w:rsidR="009142B7" w14:paraId="1AA678C4" w14:textId="77777777" w:rsidTr="000F13FE">
        <w:tc>
          <w:tcPr>
            <w:tcW w:w="2408" w:type="dxa"/>
          </w:tcPr>
          <w:p w14:paraId="5D96FE76" w14:textId="77777777" w:rsidR="009142B7" w:rsidRDefault="009142B7" w:rsidP="000F13FE">
            <w:pPr>
              <w:pStyle w:val="STNBodyTextBold"/>
            </w:pPr>
            <w:r>
              <w:t>Manner of Delivery</w:t>
            </w:r>
          </w:p>
        </w:tc>
        <w:tc>
          <w:tcPr>
            <w:tcW w:w="3345" w:type="dxa"/>
          </w:tcPr>
          <w:p w14:paraId="04ACE15E" w14:textId="77777777" w:rsidR="009142B7" w:rsidRDefault="009142B7" w:rsidP="000F13FE">
            <w:pPr>
              <w:pStyle w:val="STNBodyTextBold"/>
            </w:pPr>
            <w:r>
              <w:t>Deemed time of delivery</w:t>
            </w:r>
          </w:p>
        </w:tc>
        <w:tc>
          <w:tcPr>
            <w:tcW w:w="2894" w:type="dxa"/>
          </w:tcPr>
          <w:p w14:paraId="774E8738" w14:textId="77777777" w:rsidR="009142B7" w:rsidRDefault="009142B7" w:rsidP="000F13FE">
            <w:pPr>
              <w:pStyle w:val="STNBodyTextBold"/>
            </w:pPr>
            <w:r>
              <w:t>Proof of Service</w:t>
            </w:r>
          </w:p>
        </w:tc>
      </w:tr>
      <w:tr w:rsidR="009142B7" w14:paraId="667C8E87" w14:textId="77777777" w:rsidTr="000F13FE">
        <w:tc>
          <w:tcPr>
            <w:tcW w:w="2408" w:type="dxa"/>
          </w:tcPr>
          <w:p w14:paraId="7F73AFC5" w14:textId="77777777" w:rsidR="009142B7" w:rsidRDefault="009142B7" w:rsidP="009142B7">
            <w:pPr>
              <w:pStyle w:val="STNBodyText"/>
            </w:pPr>
            <w:r>
              <w:t>Personal delivery</w:t>
            </w:r>
          </w:p>
        </w:tc>
        <w:tc>
          <w:tcPr>
            <w:tcW w:w="3345" w:type="dxa"/>
          </w:tcPr>
          <w:p w14:paraId="142B1E17" w14:textId="76AC3D33" w:rsidR="009142B7" w:rsidRDefault="009142B7" w:rsidP="009142B7">
            <w:pPr>
              <w:pStyle w:val="STNBodyText"/>
            </w:pPr>
            <w:r>
              <w:t>On delivery, provided delivery is between 9.00 am and 5.00 pm on a Working Day (or otherwise on the following Working Day)</w:t>
            </w:r>
          </w:p>
        </w:tc>
        <w:tc>
          <w:tcPr>
            <w:tcW w:w="2894" w:type="dxa"/>
          </w:tcPr>
          <w:p w14:paraId="552E2634" w14:textId="77777777" w:rsidR="009142B7" w:rsidRDefault="009142B7" w:rsidP="009142B7">
            <w:pPr>
              <w:pStyle w:val="STNBodyText"/>
            </w:pPr>
            <w:r>
              <w:t>properly addressed and delivered</w:t>
            </w:r>
          </w:p>
        </w:tc>
      </w:tr>
      <w:tr w:rsidR="009142B7" w14:paraId="360F5444" w14:textId="77777777" w:rsidTr="000F13FE">
        <w:tc>
          <w:tcPr>
            <w:tcW w:w="2408" w:type="dxa"/>
          </w:tcPr>
          <w:p w14:paraId="5374B1A0" w14:textId="77777777" w:rsidR="009142B7" w:rsidRDefault="009142B7" w:rsidP="009142B7">
            <w:pPr>
              <w:pStyle w:val="STNBodyText"/>
            </w:pPr>
            <w:r>
              <w:t>Prepaid first class or recorded delivery domestic postal service</w:t>
            </w:r>
          </w:p>
        </w:tc>
        <w:tc>
          <w:tcPr>
            <w:tcW w:w="3345" w:type="dxa"/>
          </w:tcPr>
          <w:p w14:paraId="3ECF2622" w14:textId="48B4CAA8" w:rsidR="009142B7" w:rsidRDefault="009142B7" w:rsidP="009142B7">
            <w:pPr>
              <w:pStyle w:val="STNBodyText"/>
            </w:pPr>
            <w:r>
              <w:t>9.00 am on the third Working Day after posting or at the time and date recorded by the delivery service;</w:t>
            </w:r>
          </w:p>
        </w:tc>
        <w:tc>
          <w:tcPr>
            <w:tcW w:w="2894" w:type="dxa"/>
          </w:tcPr>
          <w:p w14:paraId="2BF6CC7B" w14:textId="77777777" w:rsidR="009142B7" w:rsidRDefault="009142B7" w:rsidP="009142B7">
            <w:pPr>
              <w:pStyle w:val="STNBodyText"/>
            </w:pPr>
            <w:r>
              <w:t>properly addressed prepaid and posted</w:t>
            </w:r>
          </w:p>
        </w:tc>
      </w:tr>
      <w:tr w:rsidR="009142B7" w14:paraId="39C0BB06" w14:textId="77777777" w:rsidTr="000F13FE">
        <w:tc>
          <w:tcPr>
            <w:tcW w:w="2408" w:type="dxa"/>
          </w:tcPr>
          <w:p w14:paraId="0520766B" w14:textId="77777777" w:rsidR="009142B7" w:rsidRDefault="009142B7" w:rsidP="009142B7">
            <w:pPr>
              <w:pStyle w:val="STNBodyText"/>
            </w:pPr>
            <w:r>
              <w:t>Prepaid airmail post</w:t>
            </w:r>
          </w:p>
        </w:tc>
        <w:tc>
          <w:tcPr>
            <w:tcW w:w="3345" w:type="dxa"/>
          </w:tcPr>
          <w:p w14:paraId="496BA5D0" w14:textId="31373F2E" w:rsidR="009142B7" w:rsidRDefault="009142B7" w:rsidP="009142B7">
            <w:pPr>
              <w:pStyle w:val="STNBodyText"/>
            </w:pPr>
            <w:r>
              <w:t>9.00</w:t>
            </w:r>
            <w:r w:rsidR="000F13FE">
              <w:t xml:space="preserve"> </w:t>
            </w:r>
            <w:r>
              <w:t>am on the tenth Working Day after posting or at the time and date recorded by the delivery service;</w:t>
            </w:r>
          </w:p>
        </w:tc>
        <w:tc>
          <w:tcPr>
            <w:tcW w:w="2894" w:type="dxa"/>
          </w:tcPr>
          <w:p w14:paraId="41C4E638" w14:textId="77777777" w:rsidR="009142B7" w:rsidRDefault="009142B7" w:rsidP="009142B7">
            <w:pPr>
              <w:pStyle w:val="STNBodyText"/>
            </w:pPr>
            <w:r>
              <w:t>properly addressed prepaid and posted</w:t>
            </w:r>
          </w:p>
        </w:tc>
      </w:tr>
      <w:tr w:rsidR="009142B7" w14:paraId="70614291" w14:textId="77777777" w:rsidTr="000F13FE">
        <w:tc>
          <w:tcPr>
            <w:tcW w:w="2408" w:type="dxa"/>
          </w:tcPr>
          <w:p w14:paraId="31D3B65D" w14:textId="77777777" w:rsidR="009142B7" w:rsidRDefault="009142B7" w:rsidP="009142B7">
            <w:pPr>
              <w:pStyle w:val="STNBodyText"/>
            </w:pPr>
            <w:r>
              <w:t>Electronic confirmation</w:t>
            </w:r>
          </w:p>
        </w:tc>
        <w:tc>
          <w:tcPr>
            <w:tcW w:w="3345" w:type="dxa"/>
          </w:tcPr>
          <w:p w14:paraId="2207D7D1" w14:textId="49FBC2B8" w:rsidR="009142B7" w:rsidRDefault="009142B7" w:rsidP="009142B7">
            <w:pPr>
              <w:pStyle w:val="STNBodyText"/>
            </w:pPr>
            <w:r>
              <w:t>On receipt by the sender of verification of the transmission from the receiving instrument provided transmission is between 9.00</w:t>
            </w:r>
            <w:r w:rsidR="000F13FE">
              <w:t xml:space="preserve"> </w:t>
            </w:r>
            <w:r>
              <w:t>am and 5.00</w:t>
            </w:r>
            <w:r w:rsidR="000F13FE">
              <w:t xml:space="preserve"> </w:t>
            </w:r>
            <w:r>
              <w:t>pm on a Working Day (or otherwise on the Working Day following receipt by the sender of verification of the transmission from the receiving instrument)</w:t>
            </w:r>
          </w:p>
        </w:tc>
        <w:tc>
          <w:tcPr>
            <w:tcW w:w="2894" w:type="dxa"/>
          </w:tcPr>
          <w:p w14:paraId="21EF3216" w14:textId="77777777" w:rsidR="009142B7" w:rsidRDefault="009142B7" w:rsidP="009142B7">
            <w:pPr>
              <w:pStyle w:val="STNBodyText"/>
            </w:pPr>
            <w:r>
              <w:t xml:space="preserve">properly addressed and transmitted (with no transmission error), and provided a copy is sent by prepaid first class or recorded delivery on the same or the following Working Day </w:t>
            </w:r>
          </w:p>
        </w:tc>
      </w:tr>
      <w:tr w:rsidR="009142B7" w14:paraId="3D16B02C" w14:textId="77777777" w:rsidTr="000F13FE">
        <w:tc>
          <w:tcPr>
            <w:tcW w:w="2408" w:type="dxa"/>
          </w:tcPr>
          <w:p w14:paraId="5E43A6F1" w14:textId="77777777" w:rsidR="009142B7" w:rsidRDefault="009142B7" w:rsidP="009142B7">
            <w:pPr>
              <w:pStyle w:val="STNBodyText"/>
            </w:pPr>
          </w:p>
        </w:tc>
        <w:tc>
          <w:tcPr>
            <w:tcW w:w="3345" w:type="dxa"/>
          </w:tcPr>
          <w:p w14:paraId="6468458A" w14:textId="77777777" w:rsidR="009142B7" w:rsidRDefault="009142B7" w:rsidP="009142B7">
            <w:pPr>
              <w:pStyle w:val="STNBodyText"/>
            </w:pPr>
            <w:r>
              <w:t>on the day of receipt if received before 17:00 hours on a Working Day or otherwise on the 1st Working Day after receipt.</w:t>
            </w:r>
          </w:p>
        </w:tc>
        <w:tc>
          <w:tcPr>
            <w:tcW w:w="2894" w:type="dxa"/>
          </w:tcPr>
          <w:p w14:paraId="0F409EBF" w14:textId="77777777" w:rsidR="009142B7" w:rsidRDefault="009142B7" w:rsidP="009142B7">
            <w:pPr>
              <w:pStyle w:val="STNBodyText"/>
            </w:pPr>
            <w:r>
              <w:t>receipt in legible form</w:t>
            </w:r>
          </w:p>
        </w:tc>
      </w:tr>
    </w:tbl>
    <w:p w14:paraId="245C039A" w14:textId="4B6A1FD8" w:rsidR="000F13FE" w:rsidRDefault="000F13FE" w:rsidP="000F13FE">
      <w:pPr>
        <w:pStyle w:val="ScheduleText2"/>
      </w:pPr>
      <w:r>
        <w:t xml:space="preserve">For the purposes of Clause </w:t>
      </w:r>
      <w:r w:rsidR="00693D12">
        <w:fldChar w:fldCharType="begin"/>
      </w:r>
      <w:r w:rsidR="00693D12">
        <w:instrText xml:space="preserve"> REF _Ref112920807 \r \h </w:instrText>
      </w:r>
      <w:r w:rsidR="00693D12">
        <w:fldChar w:fldCharType="separate"/>
      </w:r>
      <w:r w:rsidR="00693D12">
        <w:t>39.2</w:t>
      </w:r>
      <w:r w:rsidR="00693D12">
        <w:fldChar w:fldCharType="end"/>
      </w:r>
      <w:r>
        <w:t xml:space="preserve">, the address, email address or fax number of each Party shall be the address, email address and fax number set out in the Order Form or as notified under Clause </w:t>
      </w:r>
      <w:r w:rsidR="00693D12">
        <w:fldChar w:fldCharType="begin"/>
      </w:r>
      <w:r w:rsidR="00693D12">
        <w:instrText xml:space="preserve"> REF _Ref112920817 \r \h </w:instrText>
      </w:r>
      <w:r w:rsidR="00693D12">
        <w:fldChar w:fldCharType="separate"/>
      </w:r>
      <w:r w:rsidR="00693D12">
        <w:t>39.4</w:t>
      </w:r>
      <w:r w:rsidR="00693D12">
        <w:fldChar w:fldCharType="end"/>
      </w:r>
      <w:r>
        <w:t>.</w:t>
      </w:r>
    </w:p>
    <w:p w14:paraId="7902EA08" w14:textId="4247DDAB" w:rsidR="000F13FE" w:rsidRDefault="000F13FE" w:rsidP="000F13FE">
      <w:pPr>
        <w:pStyle w:val="ScheduleText2"/>
      </w:pPr>
      <w:bookmarkStart w:id="114" w:name="_Ref112920817"/>
      <w:r>
        <w:t xml:space="preserve">Either Party may change its address for service by serving a notice in accordance with this Clause </w:t>
      </w:r>
      <w:r w:rsidR="002249F1">
        <w:fldChar w:fldCharType="begin"/>
      </w:r>
      <w:r w:rsidR="002249F1">
        <w:instrText xml:space="preserve"> REF _Ref112920929 \r \h </w:instrText>
      </w:r>
      <w:r w:rsidR="002249F1">
        <w:fldChar w:fldCharType="separate"/>
      </w:r>
      <w:r w:rsidR="002249F1">
        <w:t>39</w:t>
      </w:r>
      <w:r w:rsidR="002249F1">
        <w:fldChar w:fldCharType="end"/>
      </w:r>
      <w:r>
        <w:t>.</w:t>
      </w:r>
      <w:bookmarkEnd w:id="114"/>
    </w:p>
    <w:p w14:paraId="7FD932DB" w14:textId="77777777" w:rsidR="000F13FE" w:rsidRDefault="000F13FE" w:rsidP="000F13FE">
      <w:pPr>
        <w:pStyle w:val="ScheduleText2"/>
      </w:pPr>
      <w:r>
        <w:t>For the avoidance of doubt, any notice given under the Additional Services Contract shall not be validly served if sent by fax or electronic mail (email) if not confirmed by a letter.</w:t>
      </w:r>
    </w:p>
    <w:p w14:paraId="5CF2522C" w14:textId="1EBA80FA" w:rsidR="000F13FE" w:rsidRPr="00CA673B" w:rsidRDefault="000F13FE" w:rsidP="000F13FE">
      <w:pPr>
        <w:pStyle w:val="ScheduleText1"/>
        <w:keepNext/>
        <w:spacing w:before="400"/>
      </w:pPr>
      <w:bookmarkStart w:id="115" w:name="_Toc112927174"/>
      <w:r w:rsidRPr="00CA673B">
        <w:lastRenderedPageBreak/>
        <w:t>Legislative change</w:t>
      </w:r>
      <w:bookmarkEnd w:id="115"/>
    </w:p>
    <w:p w14:paraId="574747A9" w14:textId="77777777" w:rsidR="000F13FE" w:rsidRDefault="000F13FE" w:rsidP="000F13FE">
      <w:pPr>
        <w:pStyle w:val="STNBodyText1"/>
      </w:pPr>
      <w:r>
        <w:t>The Supplier shall neither be relieved of its obligations under the Additional Services Contract nor be entitled to an increase in the Charges as the result of a Change in Law.</w:t>
      </w:r>
    </w:p>
    <w:p w14:paraId="64950AE4" w14:textId="2D6599EC" w:rsidR="000F13FE" w:rsidRPr="00CA673B" w:rsidRDefault="000F13FE" w:rsidP="000F13FE">
      <w:pPr>
        <w:pStyle w:val="ScheduleText1"/>
      </w:pPr>
      <w:bookmarkStart w:id="116" w:name="_Toc112927175"/>
      <w:r w:rsidRPr="00CA673B">
        <w:t>Disputes and Governing Law</w:t>
      </w:r>
      <w:bookmarkEnd w:id="116"/>
    </w:p>
    <w:p w14:paraId="44CFA744" w14:textId="77777777" w:rsidR="000F13FE" w:rsidRDefault="000F13FE" w:rsidP="000F13FE">
      <w:pPr>
        <w:pStyle w:val="ScheduleText2"/>
        <w:keepNext/>
      </w:pPr>
      <w:r>
        <w:t>Governing Law and Jurisdiction</w:t>
      </w:r>
    </w:p>
    <w:p w14:paraId="6D50BEC2" w14:textId="5BBA5000" w:rsidR="000F13FE" w:rsidRDefault="000F13FE" w:rsidP="000F13FE">
      <w:pPr>
        <w:pStyle w:val="STNBodyText2"/>
      </w:pPr>
      <w:r>
        <w:t xml:space="preserve">The Additional Services Contract and any dispute or claim arising out of or in connection with it (including non-Additional Services Contractual claims) shall be governed by and interpreted in accordance with the Laws of England.  Subject to Clause </w:t>
      </w:r>
      <w:r w:rsidR="002249F1">
        <w:fldChar w:fldCharType="begin"/>
      </w:r>
      <w:r w:rsidR="002249F1">
        <w:instrText xml:space="preserve"> REF _Ref112920478 \r \h </w:instrText>
      </w:r>
      <w:r w:rsidR="002249F1">
        <w:fldChar w:fldCharType="separate"/>
      </w:r>
      <w:r w:rsidR="002249F1">
        <w:t>41.2</w:t>
      </w:r>
      <w:r w:rsidR="002249F1">
        <w:fldChar w:fldCharType="end"/>
      </w:r>
      <w:r w:rsidR="002249F1">
        <w:t xml:space="preserve"> </w:t>
      </w:r>
      <w:r>
        <w:t xml:space="preserve">(Dispute Resolution), the Parties agree to submit to the exclusive jurisdiction of the English courts any dispute that arises in connection with the Additional Services Contract (including regarding the non-Additional Services Contractual obligations of the Parties). </w:t>
      </w:r>
    </w:p>
    <w:p w14:paraId="4DB2F743" w14:textId="77777777" w:rsidR="000F13FE" w:rsidRDefault="000F13FE" w:rsidP="000F13FE">
      <w:pPr>
        <w:pStyle w:val="ScheduleText2"/>
        <w:keepNext/>
      </w:pPr>
      <w:bookmarkStart w:id="117" w:name="_Ref112920478"/>
      <w:r>
        <w:t>Dispute Resolution</w:t>
      </w:r>
      <w:bookmarkEnd w:id="117"/>
    </w:p>
    <w:p w14:paraId="65C496A3" w14:textId="77777777" w:rsidR="000F13FE" w:rsidRDefault="000F13FE" w:rsidP="000F13FE">
      <w:pPr>
        <w:pStyle w:val="ScheduleText3"/>
      </w:pPr>
      <w:bookmarkStart w:id="118" w:name="_Ref112920966"/>
      <w:r>
        <w:t>The Parties shall attempt in good faith to negotiate a settlement to any dispute between them arising out of or in connection with the Additional Services Contract within twenty (20) Working Days of either Party notifying the other of the dispute and such efforts shall involve the escalation of the dispute to the level of representative of each Party specified in the Order Form.</w:t>
      </w:r>
      <w:bookmarkEnd w:id="118"/>
    </w:p>
    <w:p w14:paraId="41D3C820" w14:textId="77777777" w:rsidR="000F13FE" w:rsidRDefault="000F13FE" w:rsidP="000F13FE">
      <w:pPr>
        <w:pStyle w:val="ScheduleText3"/>
      </w:pPr>
      <w:r>
        <w:t>Nothing in this dispute resolution procedure shall prevent the Parties from seeking from any court of competent jurisdiction an interim order restraining the other Party from doing any act or compelling the other Party to do any act.</w:t>
      </w:r>
    </w:p>
    <w:p w14:paraId="524E9062" w14:textId="77777777" w:rsidR="000F13FE" w:rsidRDefault="000F13FE" w:rsidP="000F13FE">
      <w:pPr>
        <w:pStyle w:val="ScheduleText3"/>
        <w:keepNext/>
      </w:pPr>
      <w:r>
        <w:t>Nothing in this dispute resolution procedure shall prevent the Customer or the Supplier from applying for injunctive relief in the case of:</w:t>
      </w:r>
    </w:p>
    <w:p w14:paraId="2B05DD57" w14:textId="77777777" w:rsidR="000F13FE" w:rsidRDefault="000F13FE" w:rsidP="000F13FE">
      <w:pPr>
        <w:pStyle w:val="ScheduleText4"/>
      </w:pPr>
      <w:r>
        <w:t>breach or threatened breach of confidentiality by the other Party;</w:t>
      </w:r>
    </w:p>
    <w:p w14:paraId="1B090F00" w14:textId="77777777" w:rsidR="000F13FE" w:rsidRDefault="000F13FE" w:rsidP="000F13FE">
      <w:pPr>
        <w:pStyle w:val="ScheduleText4"/>
      </w:pPr>
      <w:r>
        <w:t>infringement or threatened infringement of its pre-existing Intellectual Property Rights; or</w:t>
      </w:r>
    </w:p>
    <w:p w14:paraId="459135E9" w14:textId="77777777" w:rsidR="000F13FE" w:rsidRDefault="000F13FE" w:rsidP="000F13FE">
      <w:pPr>
        <w:pStyle w:val="ScheduleText4"/>
      </w:pPr>
      <w:r>
        <w:t>infringement or threatened infringement of the Intellectual Property Rights of a third party.</w:t>
      </w:r>
    </w:p>
    <w:p w14:paraId="6ECE0D59" w14:textId="1AF5A12F" w:rsidR="000F13FE" w:rsidRDefault="000F13FE" w:rsidP="000F13FE">
      <w:pPr>
        <w:pStyle w:val="ScheduleText3"/>
        <w:keepNext/>
      </w:pPr>
      <w:r>
        <w:t xml:space="preserve">If the dispute cannot be resolved by the Parties pursuant to Clause </w:t>
      </w:r>
      <w:r w:rsidR="002249F1">
        <w:fldChar w:fldCharType="begin"/>
      </w:r>
      <w:r w:rsidR="002249F1">
        <w:instrText xml:space="preserve"> REF _Ref112920966 \r \h </w:instrText>
      </w:r>
      <w:r w:rsidR="002249F1">
        <w:fldChar w:fldCharType="separate"/>
      </w:r>
      <w:r w:rsidR="002249F1">
        <w:t>41.2.1</w:t>
      </w:r>
      <w:r w:rsidR="002249F1">
        <w:fldChar w:fldCharType="end"/>
      </w:r>
      <w:r w:rsidR="002249F1">
        <w:t xml:space="preserve"> </w:t>
      </w:r>
      <w:r>
        <w:t xml:space="preserve">the Parties shall refer it to mediation pursuant to the procedure set out in Clause </w:t>
      </w:r>
      <w:r w:rsidR="002249F1">
        <w:fldChar w:fldCharType="begin"/>
      </w:r>
      <w:r w:rsidR="002249F1">
        <w:instrText xml:space="preserve"> REF _Ref112920977 \r \h </w:instrText>
      </w:r>
      <w:r w:rsidR="002249F1">
        <w:fldChar w:fldCharType="separate"/>
      </w:r>
      <w:r w:rsidR="002249F1">
        <w:t>41.2.6</w:t>
      </w:r>
      <w:r w:rsidR="002249F1">
        <w:fldChar w:fldCharType="end"/>
      </w:r>
      <w:r w:rsidR="002249F1">
        <w:t xml:space="preserve"> </w:t>
      </w:r>
      <w:r>
        <w:t>unless:</w:t>
      </w:r>
    </w:p>
    <w:p w14:paraId="71E30A23" w14:textId="77777777" w:rsidR="000F13FE" w:rsidRDefault="000F13FE" w:rsidP="000F13FE">
      <w:pPr>
        <w:pStyle w:val="ScheduleText4"/>
      </w:pPr>
      <w:r>
        <w:t>the Customer considers that the dispute is not suitable for resolution by mediation; or</w:t>
      </w:r>
    </w:p>
    <w:p w14:paraId="2E08D5D4" w14:textId="77777777" w:rsidR="000F13FE" w:rsidRDefault="000F13FE" w:rsidP="000F13FE">
      <w:pPr>
        <w:pStyle w:val="ScheduleText4"/>
      </w:pPr>
      <w:r>
        <w:t>the Supplier does not agree to mediation.</w:t>
      </w:r>
    </w:p>
    <w:p w14:paraId="23FFFC43" w14:textId="77777777" w:rsidR="000F13FE" w:rsidRDefault="000F13FE" w:rsidP="000F13FE">
      <w:pPr>
        <w:pStyle w:val="ScheduleText3"/>
      </w:pPr>
      <w:r>
        <w:t>The obligations of the Parties under the Additional Services Contract shall not be suspended, cease or be delayed by the reference of a dispute to mediation and the Supplier and the Staff shall comply fully with the requirements of the Additional Services Contract at all times.</w:t>
      </w:r>
    </w:p>
    <w:p w14:paraId="2E7D4C71" w14:textId="77777777" w:rsidR="000F13FE" w:rsidRDefault="000F13FE" w:rsidP="000F13FE">
      <w:pPr>
        <w:pStyle w:val="ScheduleText3"/>
        <w:keepNext/>
      </w:pPr>
      <w:bookmarkStart w:id="119" w:name="_Ref112920977"/>
      <w:r>
        <w:t>The procedure for mediation is as follows:</w:t>
      </w:r>
      <w:bookmarkEnd w:id="119"/>
    </w:p>
    <w:p w14:paraId="17EA4413" w14:textId="19036A91" w:rsidR="000F13FE" w:rsidRDefault="000F13FE" w:rsidP="000F13FE">
      <w:pPr>
        <w:pStyle w:val="ScheduleText4"/>
      </w:pPr>
      <w:bookmarkStart w:id="120" w:name="_Ref112920996"/>
      <w:r>
        <w:t xml:space="preserve">a neutral adviser or mediator (the </w:t>
      </w:r>
      <w:r w:rsidRPr="00942D7A">
        <w:rPr>
          <w:rStyle w:val="STNBodyTextBoldChar"/>
        </w:rPr>
        <w:t>Mediator</w:t>
      </w:r>
      <w:r>
        <w:t>)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w:t>
      </w:r>
      <w:r w:rsidR="00B87CA3">
        <w:t xml:space="preserve"> </w:t>
      </w:r>
      <w:r>
        <w:t>apply to the Centre for Effective Dispute Resolution (</w:t>
      </w:r>
      <w:r w:rsidRPr="00942D7A">
        <w:rPr>
          <w:rStyle w:val="STNBodyTextBoldChar"/>
        </w:rPr>
        <w:t>CEDR</w:t>
      </w:r>
      <w:r>
        <w:t>) to appoint a Mediator;</w:t>
      </w:r>
      <w:bookmarkEnd w:id="120"/>
    </w:p>
    <w:p w14:paraId="11424926" w14:textId="58C1B8EF" w:rsidR="000F13FE" w:rsidRDefault="000F13FE" w:rsidP="000F13FE">
      <w:pPr>
        <w:pStyle w:val="ScheduleText4"/>
      </w:pPr>
      <w:r>
        <w:lastRenderedPageBreak/>
        <w:t>the Parties shall within ten (10) Working Days of the appointment of the Mediator meet with him in order to agree a programme for the exchange of all relevant information and the structure to be adopted for negotiations to be held.</w:t>
      </w:r>
      <w:r w:rsidR="00B87CA3">
        <w:t xml:space="preserve"> </w:t>
      </w:r>
      <w:r>
        <w:t xml:space="preserve"> If considered appropriate, the Parties may at any stage seek assistance from the mediation provider specified in Clause </w:t>
      </w:r>
      <w:r w:rsidR="002249F1">
        <w:fldChar w:fldCharType="begin"/>
      </w:r>
      <w:r w:rsidR="002249F1">
        <w:instrText xml:space="preserve"> REF _Ref112920977 \r \h </w:instrText>
      </w:r>
      <w:r w:rsidR="002249F1">
        <w:fldChar w:fldCharType="separate"/>
      </w:r>
      <w:r w:rsidR="002249F1">
        <w:t>41.2.6</w:t>
      </w:r>
      <w:r w:rsidR="002249F1">
        <w:fldChar w:fldCharType="end"/>
      </w:r>
      <w:r w:rsidR="002249F1">
        <w:fldChar w:fldCharType="begin"/>
      </w:r>
      <w:r w:rsidR="002249F1">
        <w:instrText xml:space="preserve"> REF _Ref112920996 \r \h </w:instrText>
      </w:r>
      <w:r w:rsidR="002249F1">
        <w:fldChar w:fldCharType="separate"/>
      </w:r>
      <w:r w:rsidR="002249F1">
        <w:t>(a)</w:t>
      </w:r>
      <w:r w:rsidR="002249F1">
        <w:fldChar w:fldCharType="end"/>
      </w:r>
      <w:r>
        <w:t xml:space="preserve"> to provide guidance on a suitable procedure;</w:t>
      </w:r>
    </w:p>
    <w:p w14:paraId="36FCEBC8" w14:textId="77777777" w:rsidR="000F13FE" w:rsidRDefault="000F13FE" w:rsidP="000F13FE">
      <w:pPr>
        <w:pStyle w:val="ScheduleText4"/>
      </w:pPr>
      <w:r>
        <w:t>unless otherwise agreed, all negotiations connected with the dispute and any settlement agreement relating to it shall be conducted in confidence and without prejudice to the rights of the Parties in any future proceedings;</w:t>
      </w:r>
    </w:p>
    <w:p w14:paraId="1FEE1B3E" w14:textId="77777777" w:rsidR="000F13FE" w:rsidRDefault="000F13FE" w:rsidP="000F13FE">
      <w:pPr>
        <w:pStyle w:val="ScheduleText4"/>
      </w:pPr>
      <w:r>
        <w:t>if the Parties reach agreement on the resolution of the dispute, the agreement shall be reduced to writing and shall be binding on the Parties once it is signed by their duly authorised representatives;</w:t>
      </w:r>
    </w:p>
    <w:p w14:paraId="0C97ED39" w14:textId="4D5FA252" w:rsidR="000F13FE" w:rsidRDefault="000F13FE" w:rsidP="000F13FE">
      <w:pPr>
        <w:pStyle w:val="ScheduleText4"/>
      </w:pPr>
      <w:r>
        <w:t xml:space="preserve">failing agreement, either of the Parties may invite the Mediator to provide a non-binding but informative opinion in writing. </w:t>
      </w:r>
      <w:r w:rsidR="00B87CA3">
        <w:t xml:space="preserve"> </w:t>
      </w:r>
      <w:r>
        <w:t>Such an opinion shall be provided on a without prejudice basis and shall not be used in evidence in any proceedings relating to the Additional Services Contract without the prior written consent of both Parties; and</w:t>
      </w:r>
    </w:p>
    <w:p w14:paraId="3B745310" w14:textId="77777777" w:rsidR="000F13FE" w:rsidRDefault="000F13FE" w:rsidP="000F13FE">
      <w:pPr>
        <w:pStyle w:val="ScheduleText4"/>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14:paraId="78A35EDB" w14:textId="52C07064" w:rsidR="000F13FE" w:rsidRPr="00CA673B" w:rsidRDefault="000F13FE" w:rsidP="000F13FE">
      <w:pPr>
        <w:pStyle w:val="ScheduleText1"/>
        <w:spacing w:before="400"/>
      </w:pPr>
      <w:bookmarkStart w:id="121" w:name="_Ref112921019"/>
      <w:bookmarkStart w:id="122" w:name="_Toc112927176"/>
      <w:r w:rsidRPr="00CA673B">
        <w:t>Official secrets</w:t>
      </w:r>
      <w:bookmarkEnd w:id="121"/>
      <w:bookmarkEnd w:id="122"/>
    </w:p>
    <w:p w14:paraId="2E7AF3CB" w14:textId="3BA48C03" w:rsidR="000F13FE" w:rsidRDefault="000F13FE" w:rsidP="000F13FE">
      <w:pPr>
        <w:pStyle w:val="ScheduleText2"/>
        <w:keepNext/>
      </w:pPr>
      <w:r>
        <w:t>In this Clause:</w:t>
      </w:r>
    </w:p>
    <w:tbl>
      <w:tblPr>
        <w:tblStyle w:val="TableGrid"/>
        <w:tblW w:w="8591" w:type="dxa"/>
        <w:tblInd w:w="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5773"/>
      </w:tblGrid>
      <w:tr w:rsidR="000F13FE" w14:paraId="758E33E4" w14:textId="77777777" w:rsidTr="000F13FE">
        <w:tc>
          <w:tcPr>
            <w:tcW w:w="2818" w:type="dxa"/>
          </w:tcPr>
          <w:p w14:paraId="370F255E" w14:textId="394E289C" w:rsidR="000F13FE" w:rsidRDefault="000F13FE" w:rsidP="000F13FE">
            <w:pPr>
              <w:pStyle w:val="STNBodyTextBold"/>
            </w:pPr>
            <w:r>
              <w:t>Secret Matter</w:t>
            </w:r>
          </w:p>
        </w:tc>
        <w:tc>
          <w:tcPr>
            <w:tcW w:w="5773" w:type="dxa"/>
          </w:tcPr>
          <w:p w14:paraId="5B1952E6" w14:textId="3B7E862D" w:rsidR="000F13FE" w:rsidRDefault="000F13FE" w:rsidP="000F13FE">
            <w:pPr>
              <w:pStyle w:val="STNBodyText1"/>
              <w:ind w:left="0"/>
            </w:pPr>
            <w:r w:rsidRPr="000F13FE">
              <w:t xml:space="preserve">means any matter connected with this Additional Services Contract or its performance, which is designated in writing by the Customer as </w:t>
            </w:r>
            <w:r>
              <w:t>"</w:t>
            </w:r>
            <w:r w:rsidRPr="000F13FE">
              <w:t>Top Secret</w:t>
            </w:r>
            <w:r>
              <w:t>"</w:t>
            </w:r>
            <w:r w:rsidRPr="000F13FE">
              <w:t xml:space="preserve">, </w:t>
            </w:r>
            <w:r>
              <w:t>"</w:t>
            </w:r>
            <w:r w:rsidRPr="000F13FE">
              <w:t>Secret</w:t>
            </w:r>
            <w:r>
              <w:t>"</w:t>
            </w:r>
            <w:r w:rsidRPr="000F13FE">
              <w:t xml:space="preserve"> or </w:t>
            </w:r>
            <w:r>
              <w:t>"</w:t>
            </w:r>
            <w:r w:rsidRPr="000F13FE">
              <w:t>Official</w:t>
            </w:r>
            <w:r>
              <w:t>"</w:t>
            </w:r>
            <w:r w:rsidRPr="000F13FE">
              <w:t>, and shall include any information concerning the content of such matter and anything which contains or may reveal that matter</w:t>
            </w:r>
          </w:p>
        </w:tc>
      </w:tr>
      <w:tr w:rsidR="000F13FE" w14:paraId="72A1BDD5" w14:textId="77777777" w:rsidTr="000F13FE">
        <w:tc>
          <w:tcPr>
            <w:tcW w:w="2818" w:type="dxa"/>
          </w:tcPr>
          <w:p w14:paraId="4853D159" w14:textId="4A8ECC03" w:rsidR="000F13FE" w:rsidRDefault="000F13FE" w:rsidP="000F13FE">
            <w:pPr>
              <w:pStyle w:val="STNBodyTextBold"/>
            </w:pPr>
            <w:r>
              <w:t>Employee</w:t>
            </w:r>
          </w:p>
        </w:tc>
        <w:tc>
          <w:tcPr>
            <w:tcW w:w="5773" w:type="dxa"/>
          </w:tcPr>
          <w:p w14:paraId="5293293C" w14:textId="18177A37" w:rsidR="000F13FE" w:rsidRPr="000F13FE" w:rsidRDefault="000F13FE" w:rsidP="000F13FE">
            <w:pPr>
              <w:pStyle w:val="STNBodyText1"/>
              <w:ind w:left="0"/>
            </w:pPr>
            <w:r w:rsidRPr="000F13FE">
              <w:t>shall include any person who is an employee or director of the Supplier or who occupies the position of a director of the Supplier, by whatever title given</w:t>
            </w:r>
          </w:p>
        </w:tc>
      </w:tr>
    </w:tbl>
    <w:p w14:paraId="579DA371" w14:textId="77777777" w:rsidR="000F13FE" w:rsidRDefault="000F13FE" w:rsidP="000F13FE">
      <w:pPr>
        <w:pStyle w:val="ScheduleText2"/>
        <w:keepNext/>
      </w:pPr>
      <w:r>
        <w:t>The Supplier shall:</w:t>
      </w:r>
    </w:p>
    <w:p w14:paraId="559413D2" w14:textId="77777777" w:rsidR="000F13FE" w:rsidRDefault="000F13FE" w:rsidP="000F13FE">
      <w:pPr>
        <w:pStyle w:val="ScheduleText3"/>
      </w:pPr>
      <w:r>
        <w:t>take all reasonable steps to ensure that all Employees engaged on any work in connection with this Additional Services Contract have notice that the Official Secrets Acts 1911-1989 applies to them and will continue so to apply after the completion or termination of this Additional Services Contract; and</w:t>
      </w:r>
    </w:p>
    <w:p w14:paraId="2CC93D1A" w14:textId="77777777" w:rsidR="000F13FE" w:rsidRDefault="000F13FE" w:rsidP="000F13FE">
      <w:pPr>
        <w:pStyle w:val="ScheduleText3"/>
      </w:pPr>
      <w:r>
        <w:t xml:space="preserve">if directed by the Customer, ensure that any Employee shall sign a statement acknowledging that, both during the Term and after the completion or termination, of the Additional Services Contract he is bound by the Official Secrets Acts 1911-1989 (and where applicable by any other legislation). </w:t>
      </w:r>
    </w:p>
    <w:p w14:paraId="3F39D1CE" w14:textId="77777777" w:rsidR="000F13FE" w:rsidRDefault="000F13FE" w:rsidP="000F13FE">
      <w:pPr>
        <w:pStyle w:val="ScheduleText2"/>
        <w:keepNext/>
      </w:pPr>
      <w:r>
        <w:t>Unless it has the written authorisation of the Customer to do otherwise, neither the Supplier nor any of its Employees shall, either before or after the completion or termination of this Additional Services Contract, do or permit to be done anything which they know or ought reasonably to know may result in Secret Matter being disclosed to or acquired by a person in any of the following categories:</w:t>
      </w:r>
    </w:p>
    <w:p w14:paraId="2832B0FE" w14:textId="77777777" w:rsidR="000F13FE" w:rsidRDefault="000F13FE" w:rsidP="000F13FE">
      <w:pPr>
        <w:pStyle w:val="ScheduleText3"/>
      </w:pPr>
      <w:r>
        <w:t>who is not a British citizen;</w:t>
      </w:r>
    </w:p>
    <w:p w14:paraId="3BBCBBFE" w14:textId="77777777" w:rsidR="000F13FE" w:rsidRDefault="000F13FE" w:rsidP="000F13FE">
      <w:pPr>
        <w:pStyle w:val="ScheduleText3"/>
      </w:pPr>
      <w:r>
        <w:lastRenderedPageBreak/>
        <w:t>who does not hold the appropriate authority for access to the Secret Matter; or</w:t>
      </w:r>
    </w:p>
    <w:p w14:paraId="5284D032" w14:textId="77777777" w:rsidR="000F13FE" w:rsidRDefault="000F13FE" w:rsidP="000F13FE">
      <w:pPr>
        <w:pStyle w:val="ScheduleText3"/>
      </w:pPr>
      <w:r>
        <w:t>in respect of whom the Customer has notified the Supplier in writing that the Secret Matter shall not be disclosed to or acquired by that person.</w:t>
      </w:r>
    </w:p>
    <w:p w14:paraId="4C33EE99" w14:textId="77777777" w:rsidR="000F13FE" w:rsidRDefault="000F13FE" w:rsidP="000F13FE">
      <w:pPr>
        <w:pStyle w:val="ScheduleText2"/>
      </w:pPr>
      <w:r>
        <w:t xml:space="preserve">If at any time either before or after the completion or termination of this Additional Services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14:paraId="7F5534A7" w14:textId="77777777" w:rsidR="000F13FE" w:rsidRDefault="000F13FE" w:rsidP="000F13FE">
      <w:pPr>
        <w:pStyle w:val="ScheduleText2"/>
        <w:keepNext/>
      </w:pPr>
      <w:r>
        <w:t>If the Supplier proposes to make a sub-contract which will involve the disclosure of Secret Matter to the sub-contractor, the Supplier shall:</w:t>
      </w:r>
    </w:p>
    <w:p w14:paraId="02D1D90B" w14:textId="77777777" w:rsidR="000F13FE" w:rsidRDefault="000F13FE" w:rsidP="000F13FE">
      <w:pPr>
        <w:pStyle w:val="ScheduleText3"/>
      </w:pPr>
      <w:r>
        <w:t>submit for approval of the Customer the name of the proposed sub-Additional Services Contractor, a statement of the work to be carried out and any other details known to the Supplier which the Customer shall reasonably require;</w:t>
      </w:r>
    </w:p>
    <w:p w14:paraId="47801D8A" w14:textId="4767CC49" w:rsidR="000F13FE" w:rsidRDefault="000F13FE" w:rsidP="000F13FE">
      <w:pPr>
        <w:pStyle w:val="ScheduleText3"/>
      </w:pPr>
      <w:r>
        <w:t>incorporate into the sub-Additional Services Contract the terms of the A</w:t>
      </w:r>
      <w:r w:rsidR="00B231B2">
        <w:t xml:space="preserve">ppendix </w:t>
      </w:r>
      <w:r>
        <w:t xml:space="preserve">to this Additional Services Contract and such secrecy and security obligations as the Customer shall direct. </w:t>
      </w:r>
    </w:p>
    <w:p w14:paraId="18FA06DD" w14:textId="77777777" w:rsidR="000F13FE" w:rsidRDefault="000F13FE" w:rsidP="000F13FE">
      <w:pPr>
        <w:pStyle w:val="ScheduleText3"/>
      </w:pPr>
      <w:r>
        <w:t>inform the Customer immediately it becomes aware of any breach by the sub-Additional Services Contractor of any secrecy or security obligation and, if requested to do so by the Customer, terminate the sub-Additional Services Contract.</w:t>
      </w:r>
    </w:p>
    <w:p w14:paraId="4AE5FA97" w14:textId="77777777" w:rsidR="000F13FE" w:rsidRDefault="000F13FE" w:rsidP="000F13FE">
      <w:pPr>
        <w:pStyle w:val="ScheduleText2"/>
        <w:keepNext/>
      </w:pPr>
      <w:r>
        <w:t>The Customer shall be entitled to terminate this Additional Services Contract immediately if:</w:t>
      </w:r>
    </w:p>
    <w:p w14:paraId="73CB566F" w14:textId="330184A7" w:rsidR="000F13FE" w:rsidRDefault="000F13FE" w:rsidP="000F13FE">
      <w:pPr>
        <w:pStyle w:val="ScheduleText3"/>
      </w:pPr>
      <w:r>
        <w:t xml:space="preserve">the Supplier is in breach of any obligation under this Clause </w:t>
      </w:r>
      <w:r w:rsidR="002249F1">
        <w:fldChar w:fldCharType="begin"/>
      </w:r>
      <w:r w:rsidR="002249F1">
        <w:instrText xml:space="preserve"> REF _Ref112921019 \r \h </w:instrText>
      </w:r>
      <w:r w:rsidR="002249F1">
        <w:fldChar w:fldCharType="separate"/>
      </w:r>
      <w:r w:rsidR="002249F1">
        <w:t>42</w:t>
      </w:r>
      <w:r w:rsidR="002249F1">
        <w:fldChar w:fldCharType="end"/>
      </w:r>
      <w:r>
        <w:t>; or</w:t>
      </w:r>
    </w:p>
    <w:p w14:paraId="5ABFC986" w14:textId="77777777" w:rsidR="000F13FE" w:rsidRDefault="000F13FE" w:rsidP="000F13FE">
      <w:pPr>
        <w:pStyle w:val="ScheduleText3"/>
      </w:pPr>
      <w:r>
        <w:t>the Supplier is in breach of any secrecy or security obligation imposed by any other Additional Services Contract with the Crown.</w:t>
      </w:r>
    </w:p>
    <w:p w14:paraId="0AA2F46C" w14:textId="5E41D152" w:rsidR="000F13FE" w:rsidRPr="00CA673B" w:rsidRDefault="000F13FE" w:rsidP="000F13FE">
      <w:pPr>
        <w:pStyle w:val="ScheduleText1"/>
        <w:keepNext/>
        <w:spacing w:before="400"/>
      </w:pPr>
      <w:bookmarkStart w:id="123" w:name="_Toc112927177"/>
      <w:r w:rsidRPr="00CA673B">
        <w:t xml:space="preserve">Additional Services </w:t>
      </w:r>
      <w:r w:rsidR="008A4381">
        <w:t>C</w:t>
      </w:r>
      <w:r w:rsidRPr="00CA673B">
        <w:t>ontractor status</w:t>
      </w:r>
      <w:bookmarkEnd w:id="123"/>
    </w:p>
    <w:p w14:paraId="28878570" w14:textId="77777777" w:rsidR="000F13FE" w:rsidRDefault="000F13FE" w:rsidP="000F13FE">
      <w:pPr>
        <w:pStyle w:val="STNBodyText1"/>
      </w:pPr>
      <w:r>
        <w:t xml:space="preserve">Nothing in this Additional Services Contract shall create or be construed as creating a partnership, joint venture, </w:t>
      </w:r>
      <w:proofErr w:type="spellStart"/>
      <w:r>
        <w:t>a</w:t>
      </w:r>
      <w:proofErr w:type="spellEnd"/>
      <w:r>
        <w:t xml:space="preserve"> Additional Services Contract of employment or relationship of employer and employee, or a relationship of principal and agent between the Customer and the Supplier. </w:t>
      </w:r>
    </w:p>
    <w:p w14:paraId="59A3477D" w14:textId="77777777" w:rsidR="000F13FE" w:rsidRDefault="000F13FE" w:rsidP="000F13FE">
      <w:pPr>
        <w:pStyle w:val="STNBodyText"/>
        <w:sectPr w:rsidR="000F13FE">
          <w:pgSz w:w="11909" w:h="16834"/>
          <w:pgMar w:top="1418" w:right="1418" w:bottom="1418" w:left="1418" w:header="709" w:footer="709" w:gutter="0"/>
          <w:paperSrc w:first="265" w:other="265"/>
          <w:cols w:space="720"/>
          <w:docGrid w:linePitch="299"/>
        </w:sectPr>
      </w:pPr>
    </w:p>
    <w:p w14:paraId="73CEA7A1" w14:textId="3CCDD1A0" w:rsidR="000F13FE" w:rsidRDefault="000F13FE" w:rsidP="000F13FE">
      <w:pPr>
        <w:pStyle w:val="BlankDocumentTitle"/>
      </w:pPr>
      <w:r w:rsidRPr="0085620F">
        <w:lastRenderedPageBreak/>
        <w:t>Annex -</w:t>
      </w:r>
      <w:r>
        <w:t xml:space="preserve"> Official Secrets Terms and Conditions to be Included in any supplier </w:t>
      </w:r>
      <w:r w:rsidR="00D93E17">
        <w:t>s</w:t>
      </w:r>
      <w:r>
        <w:t xml:space="preserve">ub- </w:t>
      </w:r>
      <w:r w:rsidR="00D93E17">
        <w:t>c</w:t>
      </w:r>
      <w:r>
        <w:t>ontract</w:t>
      </w:r>
    </w:p>
    <w:p w14:paraId="5A01B9B5" w14:textId="77777777" w:rsidR="000F13FE" w:rsidRDefault="000F13FE" w:rsidP="000F13FE">
      <w:pPr>
        <w:pStyle w:val="STNBodyText"/>
      </w:pPr>
      <w:r>
        <w:t>Provisions to be included in relevant Sub-contracts</w:t>
      </w:r>
    </w:p>
    <w:p w14:paraId="0F3E3617" w14:textId="77777777" w:rsidR="000F13FE" w:rsidRDefault="000F13FE" w:rsidP="00D93E17">
      <w:pPr>
        <w:pStyle w:val="AppendixText1"/>
        <w:keepNext/>
      </w:pPr>
      <w:r>
        <w:t>Definitions</w:t>
      </w:r>
    </w:p>
    <w:p w14:paraId="60ADC1F5" w14:textId="3814DE09" w:rsidR="000F13FE" w:rsidRDefault="000F13FE" w:rsidP="00D93E17">
      <w:pPr>
        <w:pStyle w:val="AppendixText2"/>
      </w:pPr>
      <w:r>
        <w:t>In this Clause:</w:t>
      </w:r>
    </w:p>
    <w:tbl>
      <w:tblPr>
        <w:tblStyle w:val="TableGrid"/>
        <w:tblW w:w="8631" w:type="dxa"/>
        <w:tblInd w:w="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5813"/>
      </w:tblGrid>
      <w:tr w:rsidR="00D93E17" w14:paraId="6C4260AF" w14:textId="77777777" w:rsidTr="00D93E17">
        <w:tc>
          <w:tcPr>
            <w:tcW w:w="2818" w:type="dxa"/>
          </w:tcPr>
          <w:p w14:paraId="24DB0579" w14:textId="4BCF35D1" w:rsidR="00D93E17" w:rsidRDefault="00D93E17" w:rsidP="00D93E17">
            <w:pPr>
              <w:pStyle w:val="STNBodyTextBold"/>
            </w:pPr>
            <w:r>
              <w:t>Secret Matter</w:t>
            </w:r>
          </w:p>
        </w:tc>
        <w:tc>
          <w:tcPr>
            <w:tcW w:w="5813" w:type="dxa"/>
          </w:tcPr>
          <w:p w14:paraId="016DCC47" w14:textId="62F0A223" w:rsidR="00D93E17" w:rsidRPr="00D93E17" w:rsidRDefault="00D93E17" w:rsidP="00D93E17">
            <w:pPr>
              <w:pStyle w:val="STNBodyText"/>
            </w:pPr>
            <w:r w:rsidRPr="00D93E17">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tc>
      </w:tr>
      <w:tr w:rsidR="00D93E17" w14:paraId="02BAE58B" w14:textId="77777777" w:rsidTr="00D93E17">
        <w:tc>
          <w:tcPr>
            <w:tcW w:w="2818" w:type="dxa"/>
          </w:tcPr>
          <w:p w14:paraId="4E8A66E9" w14:textId="30588688" w:rsidR="00D93E17" w:rsidRDefault="00D93E17" w:rsidP="00D93E17">
            <w:pPr>
              <w:pStyle w:val="STNBodyTextBold"/>
            </w:pPr>
            <w:r>
              <w:t>Employee</w:t>
            </w:r>
          </w:p>
        </w:tc>
        <w:tc>
          <w:tcPr>
            <w:tcW w:w="5813" w:type="dxa"/>
          </w:tcPr>
          <w:p w14:paraId="2E9AC66C" w14:textId="5656D498" w:rsidR="00D93E17" w:rsidRPr="00D93E17" w:rsidRDefault="00D93E17" w:rsidP="00D93E17">
            <w:pPr>
              <w:pStyle w:val="STNBodyText"/>
            </w:pPr>
            <w:r w:rsidRPr="00D93E17">
              <w:t>shall include any person who is an employee or director of the Second Party or who occupies the position of a director of the Second Party, by whatever title given</w:t>
            </w:r>
          </w:p>
        </w:tc>
      </w:tr>
      <w:tr w:rsidR="00D93E17" w14:paraId="6C8C5F39" w14:textId="77777777" w:rsidTr="00D93E17">
        <w:tc>
          <w:tcPr>
            <w:tcW w:w="2818" w:type="dxa"/>
          </w:tcPr>
          <w:p w14:paraId="67AA3515" w14:textId="732D7FEB" w:rsidR="00D93E17" w:rsidRDefault="00D93E17" w:rsidP="00D93E17">
            <w:pPr>
              <w:pStyle w:val="STNBodyTextBold"/>
            </w:pPr>
            <w:r>
              <w:t xml:space="preserve">the Customer </w:t>
            </w:r>
          </w:p>
        </w:tc>
        <w:tc>
          <w:tcPr>
            <w:tcW w:w="5813" w:type="dxa"/>
          </w:tcPr>
          <w:p w14:paraId="07C35B25" w14:textId="057D21ED" w:rsidR="00D93E17" w:rsidRPr="00D93E17" w:rsidRDefault="00D93E17" w:rsidP="00D93E17">
            <w:pPr>
              <w:pStyle w:val="STNBodyText"/>
            </w:pPr>
            <w:r>
              <w:t>means [</w:t>
            </w:r>
            <w:r>
              <w:rPr>
                <w:rFonts w:cs="Arial"/>
              </w:rPr>
              <w:t>●</w:t>
            </w:r>
            <w:r>
              <w:fldChar w:fldCharType="begin"/>
            </w:r>
            <w:r>
              <w:instrText xml:space="preserve">  </w:instrText>
            </w:r>
            <w:r>
              <w:fldChar w:fldCharType="end"/>
            </w:r>
            <w:r>
              <w:t>]</w:t>
            </w:r>
          </w:p>
        </w:tc>
      </w:tr>
    </w:tbl>
    <w:p w14:paraId="2F66DA5E" w14:textId="77777777" w:rsidR="000F13FE" w:rsidRDefault="000F13FE" w:rsidP="00D93E17">
      <w:pPr>
        <w:pStyle w:val="AppendixText1"/>
        <w:keepNext/>
      </w:pPr>
      <w:r>
        <w:t>The Official Secrets Acts</w:t>
      </w:r>
    </w:p>
    <w:p w14:paraId="17D4248A" w14:textId="6BCCB072" w:rsidR="000F13FE" w:rsidRDefault="000F13FE" w:rsidP="00D93E17">
      <w:pPr>
        <w:pStyle w:val="AppendixText2"/>
        <w:keepNext/>
      </w:pPr>
      <w:r>
        <w:t>The Second Party shall:</w:t>
      </w:r>
    </w:p>
    <w:p w14:paraId="408A742F" w14:textId="0AF8FAC5" w:rsidR="000F13FE" w:rsidRDefault="000F13FE" w:rsidP="00D93E17">
      <w:pPr>
        <w:pStyle w:val="AppendixText3"/>
      </w:pPr>
      <w:r>
        <w:t>take all reasonable steps to ensure that all Employees engaged on any work in connection with this Agreement have notice that the Official Secrets Acts 1911-1989 apply to them and will continue so to apply after  the completion or termination of this Agreement; and</w:t>
      </w:r>
    </w:p>
    <w:p w14:paraId="1A9815CE" w14:textId="21D01D67" w:rsidR="000F13FE" w:rsidRDefault="00D93E17" w:rsidP="00D93E17">
      <w:pPr>
        <w:pStyle w:val="AppendixText3"/>
      </w:pPr>
      <w:r>
        <w:t>i</w:t>
      </w:r>
      <w:r w:rsidR="000F13FE">
        <w:t>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14:paraId="5789346F" w14:textId="77777777" w:rsidR="000F13FE" w:rsidRDefault="000F13FE" w:rsidP="00D93E17">
      <w:pPr>
        <w:pStyle w:val="AppendixText1"/>
        <w:keepNext/>
      </w:pPr>
      <w:r>
        <w:t>Security Measures</w:t>
      </w:r>
    </w:p>
    <w:p w14:paraId="45AD73CB" w14:textId="764D0556" w:rsidR="000F13FE" w:rsidRDefault="000F13FE" w:rsidP="00D93E17">
      <w:pPr>
        <w:pStyle w:val="AppendixText2"/>
        <w:keepNext/>
      </w:pPr>
      <w:r>
        <w:t>Unless it has the written authorization of the Customer to do otherwise, neither the Second Party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p>
    <w:p w14:paraId="2A401B0C" w14:textId="1E36A50C" w:rsidR="000F13FE" w:rsidRDefault="000F13FE" w:rsidP="00D93E17">
      <w:pPr>
        <w:pStyle w:val="AppendixText3"/>
      </w:pPr>
      <w:r>
        <w:t>who is not a British citizen;</w:t>
      </w:r>
    </w:p>
    <w:p w14:paraId="785A6F33" w14:textId="22CDFB60" w:rsidR="000F13FE" w:rsidRDefault="000F13FE" w:rsidP="00D93E17">
      <w:pPr>
        <w:pStyle w:val="AppendixText3"/>
      </w:pPr>
      <w:r>
        <w:t>who does not hold the appropriate authority for access to the protected matter;</w:t>
      </w:r>
    </w:p>
    <w:p w14:paraId="4069018C" w14:textId="3F53B36E" w:rsidR="000F13FE" w:rsidRDefault="000F13FE" w:rsidP="00D93E17">
      <w:pPr>
        <w:pStyle w:val="AppendixText3"/>
      </w:pPr>
      <w:r>
        <w:t>in respect of whom the Customer has notified the Second Party in writing that the Secret Matter shall not be disclosed to or acquired by that person;</w:t>
      </w:r>
    </w:p>
    <w:p w14:paraId="176D21D1" w14:textId="0D7CAF7F" w:rsidR="000F13FE" w:rsidRDefault="000F13FE" w:rsidP="00D93E17">
      <w:pPr>
        <w:pStyle w:val="AppendixText3"/>
      </w:pPr>
      <w:r>
        <w:t>who is not an Employee of the Second Party; and</w:t>
      </w:r>
    </w:p>
    <w:p w14:paraId="50B70D1E" w14:textId="2F4173FC" w:rsidR="000F13FE" w:rsidRDefault="000F13FE" w:rsidP="00D93E17">
      <w:pPr>
        <w:pStyle w:val="AppendixText3"/>
      </w:pPr>
      <w:r>
        <w:t>who is an Employee of the Second Party and has no need to know the information for the proper performance of this Agreement.</w:t>
      </w:r>
    </w:p>
    <w:p w14:paraId="197F0899" w14:textId="100FA151" w:rsidR="000F13FE" w:rsidRDefault="000F13FE" w:rsidP="00D93E17">
      <w:pPr>
        <w:pStyle w:val="AppendixText1"/>
        <w:keepNext/>
      </w:pPr>
      <w:r>
        <w:lastRenderedPageBreak/>
        <w:t>Unless he has the written permission of the Customer to do otherwise, the Second Party and his Employees shall, both before and after the completion or termination of this Agreement, take all reasonable steps to ensure that:</w:t>
      </w:r>
    </w:p>
    <w:p w14:paraId="3979A11C" w14:textId="75B9634E" w:rsidR="000F13FE" w:rsidRDefault="000F13FE" w:rsidP="00D93E17">
      <w:pPr>
        <w:pStyle w:val="AppendixText2"/>
      </w:pPr>
      <w:r>
        <w:t>no photograph of, or pertaining to, any Secret Matter shall be taken and no copy of or extract from any Secret Matter shall be made except to the extent necessary for the proper performance of this Agreement; and</w:t>
      </w:r>
    </w:p>
    <w:p w14:paraId="0A268C9C" w14:textId="6790E57A" w:rsidR="000F13FE" w:rsidRDefault="000F13FE" w:rsidP="00D93E17">
      <w:pPr>
        <w:pStyle w:val="AppendixText2"/>
      </w:pPr>
      <w:bookmarkStart w:id="124" w:name="_Ref112921082"/>
      <w:r>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bookmarkEnd w:id="124"/>
    </w:p>
    <w:p w14:paraId="03ED038F" w14:textId="71803D68" w:rsidR="000F13FE" w:rsidRDefault="000F13FE" w:rsidP="00D93E17">
      <w:pPr>
        <w:pStyle w:val="AppendixText1"/>
        <w:keepNext/>
      </w:pPr>
      <w:r>
        <w:t>The Second Party shall:</w:t>
      </w:r>
    </w:p>
    <w:p w14:paraId="36AE31FB" w14:textId="3E049D6F" w:rsidR="000F13FE" w:rsidRDefault="000F13FE" w:rsidP="00D93E17">
      <w:pPr>
        <w:pStyle w:val="AppendixText2"/>
        <w:keepNext/>
      </w:pPr>
      <w:r>
        <w:t>provide to the Customer:</w:t>
      </w:r>
    </w:p>
    <w:p w14:paraId="53C04A64" w14:textId="6918FF44" w:rsidR="000F13FE" w:rsidRDefault="000F13FE" w:rsidP="00D93E17">
      <w:pPr>
        <w:pStyle w:val="AppendixText3"/>
      </w:pPr>
      <w:r>
        <w:t>upon request, such records giving particulars of those Employees who have had at any time, access to any Secret Matter that is required to be kept in accordance with Clause [</w:t>
      </w:r>
      <w:r w:rsidR="00D93E17">
        <w:rPr>
          <w:rFonts w:cs="Arial"/>
        </w:rPr>
        <w:t>●</w:t>
      </w:r>
      <w:r w:rsidR="00D93E17">
        <w:fldChar w:fldCharType="begin"/>
      </w:r>
      <w:r w:rsidR="00D93E17">
        <w:instrText xml:space="preserve">  </w:instrText>
      </w:r>
      <w:r w:rsidR="00D93E17">
        <w:fldChar w:fldCharType="end"/>
      </w:r>
      <w:r>
        <w:t>];</w:t>
      </w:r>
    </w:p>
    <w:p w14:paraId="12F2C0DD" w14:textId="4D7233F5" w:rsidR="000F13FE" w:rsidRDefault="000F13FE" w:rsidP="00D93E17">
      <w:pPr>
        <w:pStyle w:val="AppendixText3"/>
      </w:pPr>
      <w:r>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14:paraId="05DD8C4C" w14:textId="1171F8FF" w:rsidR="000F13FE" w:rsidRDefault="000F13FE" w:rsidP="00D93E17">
      <w:pPr>
        <w:pStyle w:val="AppendixText3"/>
      </w:pPr>
      <w:r>
        <w:t>full particulars of any failure by the Second Party and his Employees to comply with any obligations relating to Secret Matter arising under this Condition immediately upon such failure becoming apparent; and</w:t>
      </w:r>
    </w:p>
    <w:p w14:paraId="1F5BE0F4" w14:textId="5BFA936A" w:rsidR="000F13FE" w:rsidRDefault="000F13FE" w:rsidP="00D93E17">
      <w:pPr>
        <w:pStyle w:val="AppendixText2"/>
        <w:keepNext/>
      </w:pPr>
      <w:r>
        <w:t xml:space="preserve">ensure that, for the purpose of checking the Second Party's compliance with the obligation in Clause </w:t>
      </w:r>
      <w:r w:rsidR="002249F1">
        <w:fldChar w:fldCharType="begin"/>
      </w:r>
      <w:r w:rsidR="002249F1">
        <w:instrText xml:space="preserve"> REF _Ref112921082 \r \h </w:instrText>
      </w:r>
      <w:r w:rsidR="002249F1">
        <w:fldChar w:fldCharType="separate"/>
      </w:r>
      <w:r w:rsidR="002249F1">
        <w:t>4.2</w:t>
      </w:r>
      <w:r w:rsidR="002249F1">
        <w:fldChar w:fldCharType="end"/>
      </w:r>
      <w:r>
        <w:t xml:space="preserve">,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w:t>
      </w:r>
      <w:r w:rsidR="00B87CA3">
        <w:t xml:space="preserve"> </w:t>
      </w:r>
      <w:r>
        <w:t>Such representative shall be entitled to all such information as he may reasonably require.</w:t>
      </w:r>
    </w:p>
    <w:p w14:paraId="22D1C3F7" w14:textId="21C2DF4C" w:rsidR="000F13FE" w:rsidRDefault="000F13FE" w:rsidP="00D93E17">
      <w:pPr>
        <w:pStyle w:val="AppendixText1"/>
        <w:keepNext/>
      </w:pPr>
      <w:r>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14:paraId="64578D9B" w14:textId="77777777" w:rsidR="000F13FE" w:rsidRDefault="000F13FE" w:rsidP="00D93E17">
      <w:pPr>
        <w:pStyle w:val="AppendixText1"/>
        <w:keepNext/>
      </w:pPr>
      <w:r>
        <w:t>Sub-contracts</w:t>
      </w:r>
    </w:p>
    <w:p w14:paraId="0DE059F7" w14:textId="5CD64965" w:rsidR="000F13FE" w:rsidRDefault="000F13FE" w:rsidP="00D93E17">
      <w:pPr>
        <w:pStyle w:val="AppendixText2"/>
        <w:keepNext/>
      </w:pPr>
      <w:r>
        <w:t>If the Second Party proposes to make a sub-contract which will involve the disclosure of Secret Matter to the sub-contractor, the Second Party shall:</w:t>
      </w:r>
    </w:p>
    <w:p w14:paraId="72E8065C" w14:textId="1FEB584A" w:rsidR="000F13FE" w:rsidRDefault="000F13FE" w:rsidP="00D93E17">
      <w:pPr>
        <w:pStyle w:val="AppendixText3"/>
      </w:pPr>
      <w:r>
        <w:t>submit for approval of the Customer the name of the proposed sub-contractor, a statement of the work to be carried out and any other details known to the Second Party which the Customer shall reasonably require;</w:t>
      </w:r>
    </w:p>
    <w:p w14:paraId="4A48E903" w14:textId="34E53C89" w:rsidR="000F13FE" w:rsidRDefault="000F13FE" w:rsidP="00D93E17">
      <w:pPr>
        <w:pStyle w:val="AppendixText3"/>
      </w:pPr>
      <w:r>
        <w:t>incorporate into the sub-contract the terms of this Clause and such secrecy and security obligations as the Customer shall direct; and</w:t>
      </w:r>
    </w:p>
    <w:p w14:paraId="6A200003" w14:textId="579053EC" w:rsidR="000F13FE" w:rsidRDefault="000F13FE" w:rsidP="00D93E17">
      <w:pPr>
        <w:pStyle w:val="AppendixText3"/>
      </w:pPr>
      <w:r>
        <w:t>inform the Customer immediately it becomes aware of any breach by the sub-contractor of any secrecy or security obligation and, if requested to do so by the Customer, terminate this Agreement.</w:t>
      </w:r>
    </w:p>
    <w:p w14:paraId="68AD70D1" w14:textId="77777777" w:rsidR="000F13FE" w:rsidRDefault="000F13FE" w:rsidP="00D93E17">
      <w:pPr>
        <w:pStyle w:val="AppendixText1"/>
        <w:keepNext/>
      </w:pPr>
      <w:r>
        <w:lastRenderedPageBreak/>
        <w:t>Termination</w:t>
      </w:r>
    </w:p>
    <w:p w14:paraId="60CDFA2F" w14:textId="28AE92DD" w:rsidR="000F13FE" w:rsidRDefault="000F13FE" w:rsidP="00D93E17">
      <w:pPr>
        <w:pStyle w:val="AppendixText2"/>
        <w:keepNext/>
      </w:pPr>
      <w:r>
        <w:t>The First Party shall be entitled to terminate this Agreement immediately if</w:t>
      </w:r>
      <w:r w:rsidR="00D93E17">
        <w:t>:</w:t>
      </w:r>
    </w:p>
    <w:p w14:paraId="5903CB5E" w14:textId="46E1776C" w:rsidR="000F13FE" w:rsidRDefault="000F13FE" w:rsidP="00D93E17">
      <w:pPr>
        <w:pStyle w:val="AppendixText3"/>
      </w:pPr>
      <w:r>
        <w:t>the Second Party is in breach of any obligation under this Clause; or</w:t>
      </w:r>
    </w:p>
    <w:p w14:paraId="019DBD61" w14:textId="0ADC7B5E" w:rsidR="000F13FE" w:rsidRDefault="000F13FE" w:rsidP="00D93E17">
      <w:pPr>
        <w:pStyle w:val="AppendixText3"/>
      </w:pPr>
      <w:r>
        <w:t>the Second Party is in breach of any secrecy or security obligation imposed by any other contractor with the Crown; or</w:t>
      </w:r>
    </w:p>
    <w:p w14:paraId="1B76D8C1" w14:textId="577D00B9" w:rsidR="000F13FE" w:rsidRDefault="00D93E17" w:rsidP="00D93E17">
      <w:pPr>
        <w:pStyle w:val="AppendixText3"/>
      </w:pPr>
      <w:r>
        <w:t>w</w:t>
      </w:r>
      <w:r w:rsidR="000F13FE">
        <w:t>here the Customer considers the circumstances of the breach authorized the secrecy or security of the Secret Matter and notifies its contractor accordingly.</w:t>
      </w:r>
    </w:p>
    <w:p w14:paraId="34CFA590" w14:textId="77777777" w:rsidR="00D93E17" w:rsidRDefault="00D93E17" w:rsidP="00D06CB4">
      <w:pPr>
        <w:pStyle w:val="STNBodyText"/>
        <w:sectPr w:rsidR="00D93E17">
          <w:pgSz w:w="11909" w:h="16834"/>
          <w:pgMar w:top="1418" w:right="1418" w:bottom="1418" w:left="1418" w:header="709" w:footer="709" w:gutter="0"/>
          <w:paperSrc w:first="265" w:other="265"/>
          <w:cols w:space="720"/>
          <w:docGrid w:linePitch="299"/>
        </w:sectPr>
      </w:pPr>
    </w:p>
    <w:p w14:paraId="58C650BE" w14:textId="1D0F64C6" w:rsidR="00D06CB4" w:rsidRDefault="00D06CB4" w:rsidP="00D93E17">
      <w:pPr>
        <w:pStyle w:val="AppendixHeading0"/>
      </w:pPr>
      <w:bookmarkStart w:id="125" w:name="_Ref112922805"/>
    </w:p>
    <w:p w14:paraId="7299C323" w14:textId="183AE137" w:rsidR="00D93E17" w:rsidRDefault="00D93E17" w:rsidP="00D93E17">
      <w:pPr>
        <w:pStyle w:val="AppendixSubHeading"/>
      </w:pPr>
      <w:bookmarkStart w:id="126" w:name="_Toc112926962"/>
      <w:bookmarkEnd w:id="125"/>
      <w:r>
        <w:t>Definitions</w:t>
      </w:r>
      <w:bookmarkEnd w:id="126"/>
    </w:p>
    <w:tbl>
      <w:tblPr>
        <w:tblStyle w:val="TableGrid"/>
        <w:tblW w:w="917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6357"/>
      </w:tblGrid>
      <w:tr w:rsidR="00D93E17" w14:paraId="3FB52B85" w14:textId="77777777" w:rsidTr="00CC5D86">
        <w:tc>
          <w:tcPr>
            <w:tcW w:w="2818" w:type="dxa"/>
          </w:tcPr>
          <w:p w14:paraId="472CC5DE" w14:textId="3ECBE00D" w:rsidR="00D93E17" w:rsidRDefault="000845A0" w:rsidP="00CC5D86">
            <w:pPr>
              <w:pStyle w:val="STNBodyTextBold"/>
            </w:pPr>
            <w:r>
              <w:t>Act</w:t>
            </w:r>
          </w:p>
        </w:tc>
        <w:tc>
          <w:tcPr>
            <w:tcW w:w="6357" w:type="dxa"/>
          </w:tcPr>
          <w:p w14:paraId="1BAFBB67" w14:textId="24C832E8" w:rsidR="00D93E17" w:rsidRDefault="000845A0" w:rsidP="00D93E17">
            <w:pPr>
              <w:pStyle w:val="STNBodyText"/>
            </w:pPr>
            <w:r w:rsidRPr="000845A0">
              <w:t>the Gas Act 1986 and the regulations made thereunder</w:t>
            </w:r>
          </w:p>
        </w:tc>
      </w:tr>
      <w:tr w:rsidR="000845A0" w14:paraId="2579CE89" w14:textId="77777777" w:rsidTr="00CC5D86">
        <w:tc>
          <w:tcPr>
            <w:tcW w:w="2818" w:type="dxa"/>
          </w:tcPr>
          <w:p w14:paraId="496AD048" w14:textId="42E30FDF" w:rsidR="000845A0" w:rsidRDefault="000845A0" w:rsidP="00CC5D86">
            <w:pPr>
              <w:pStyle w:val="STNBodyTextBold"/>
            </w:pPr>
            <w:r>
              <w:t>Affiliate</w:t>
            </w:r>
          </w:p>
        </w:tc>
        <w:tc>
          <w:tcPr>
            <w:tcW w:w="6357" w:type="dxa"/>
          </w:tcPr>
          <w:p w14:paraId="21C53472" w14:textId="61D4B153" w:rsidR="000845A0" w:rsidRPr="000845A0" w:rsidRDefault="000845A0" w:rsidP="00D93E17">
            <w:pPr>
              <w:pStyle w:val="STNBodyText"/>
            </w:pPr>
            <w:r>
              <w:rPr>
                <w:color w:val="000000"/>
              </w:rPr>
              <w:t>means, in relation to a body corporate, any other entity which directly or indirectly Controls, is Controlled by, or is under direct or indirect common Control with that body corporate</w:t>
            </w:r>
          </w:p>
        </w:tc>
      </w:tr>
      <w:tr w:rsidR="000845A0" w14:paraId="610CE678" w14:textId="77777777" w:rsidTr="00CC5D86">
        <w:tc>
          <w:tcPr>
            <w:tcW w:w="2818" w:type="dxa"/>
          </w:tcPr>
          <w:p w14:paraId="361ADF26" w14:textId="0A915AB1" w:rsidR="000845A0" w:rsidRDefault="000845A0" w:rsidP="00CC5D86">
            <w:pPr>
              <w:pStyle w:val="STNBodyTextBold"/>
            </w:pPr>
            <w:r>
              <w:t>Affected Party</w:t>
            </w:r>
          </w:p>
        </w:tc>
        <w:tc>
          <w:tcPr>
            <w:tcW w:w="6357" w:type="dxa"/>
          </w:tcPr>
          <w:p w14:paraId="3FEF794A" w14:textId="7229FFF1" w:rsidR="000845A0" w:rsidRDefault="000845A0" w:rsidP="00D93E17">
            <w:pPr>
              <w:pStyle w:val="STNBodyText"/>
              <w:rPr>
                <w:color w:val="000000"/>
              </w:rPr>
            </w:pPr>
            <w:r>
              <w:rPr>
                <w:color w:val="000000"/>
              </w:rPr>
              <w:t>means the Party seeking to claim relief in respect of a Force Majeure</w:t>
            </w:r>
          </w:p>
        </w:tc>
      </w:tr>
      <w:tr w:rsidR="000845A0" w14:paraId="51EE1138" w14:textId="77777777" w:rsidTr="00CC5D86">
        <w:tc>
          <w:tcPr>
            <w:tcW w:w="2818" w:type="dxa"/>
          </w:tcPr>
          <w:p w14:paraId="570E982A" w14:textId="20100D0B" w:rsidR="000845A0" w:rsidRDefault="000845A0" w:rsidP="00CC5D86">
            <w:pPr>
              <w:pStyle w:val="STNBodyTextBold"/>
            </w:pPr>
            <w:r>
              <w:t>Additional Services</w:t>
            </w:r>
          </w:p>
        </w:tc>
        <w:tc>
          <w:tcPr>
            <w:tcW w:w="6357" w:type="dxa"/>
          </w:tcPr>
          <w:p w14:paraId="65F0620A" w14:textId="37C79F2C" w:rsidR="000845A0" w:rsidRDefault="000845A0" w:rsidP="00D93E17">
            <w:pPr>
              <w:pStyle w:val="STNBodyText"/>
              <w:rPr>
                <w:color w:val="000000"/>
              </w:rPr>
            </w:pPr>
            <w:r>
              <w:rPr>
                <w:color w:val="000000"/>
              </w:rPr>
              <w:t>means the services to be provided by the Supplier as referred to in the Order Form, and any Additional requirements of these Call-Off Terms in respect of the same</w:t>
            </w:r>
          </w:p>
        </w:tc>
      </w:tr>
      <w:tr w:rsidR="000845A0" w14:paraId="03D360B0" w14:textId="77777777" w:rsidTr="00CC5D86">
        <w:tc>
          <w:tcPr>
            <w:tcW w:w="2818" w:type="dxa"/>
          </w:tcPr>
          <w:p w14:paraId="2665D6D1" w14:textId="4BC51D9A" w:rsidR="000845A0" w:rsidRDefault="000845A0" w:rsidP="00CC5D86">
            <w:pPr>
              <w:pStyle w:val="STNBodyTextBold"/>
            </w:pPr>
            <w:r>
              <w:t>Additional Services Contract</w:t>
            </w:r>
          </w:p>
        </w:tc>
        <w:tc>
          <w:tcPr>
            <w:tcW w:w="6357" w:type="dxa"/>
          </w:tcPr>
          <w:p w14:paraId="2BEED0F7" w14:textId="0EF37BB9" w:rsidR="000845A0" w:rsidRDefault="000845A0" w:rsidP="00D93E17">
            <w:pPr>
              <w:pStyle w:val="STNBodyText"/>
              <w:rPr>
                <w:color w:val="000000"/>
              </w:rPr>
            </w:pPr>
            <w:r>
              <w:rPr>
                <w:color w:val="000000"/>
              </w:rPr>
              <w:t>means the written agreement between the Customer and the Supplier consisting of the Order Form and these Call-Off Terms</w:t>
            </w:r>
          </w:p>
        </w:tc>
      </w:tr>
      <w:tr w:rsidR="000845A0" w14:paraId="74F7F46A" w14:textId="77777777" w:rsidTr="00CC5D86">
        <w:tc>
          <w:tcPr>
            <w:tcW w:w="2818" w:type="dxa"/>
          </w:tcPr>
          <w:p w14:paraId="06B0E28E" w14:textId="4883A80B" w:rsidR="000845A0" w:rsidRDefault="000845A0" w:rsidP="00CC5D86">
            <w:pPr>
              <w:pStyle w:val="STNBodyTextBold"/>
            </w:pPr>
            <w:r>
              <w:t>Additional Services Contract Period</w:t>
            </w:r>
          </w:p>
        </w:tc>
        <w:tc>
          <w:tcPr>
            <w:tcW w:w="6357" w:type="dxa"/>
          </w:tcPr>
          <w:p w14:paraId="4AF004E0" w14:textId="3C339D7F" w:rsidR="000845A0" w:rsidRDefault="000845A0" w:rsidP="00D93E17">
            <w:pPr>
              <w:pStyle w:val="STNBodyText"/>
              <w:rPr>
                <w:color w:val="000000"/>
              </w:rPr>
            </w:pPr>
            <w:r>
              <w:rPr>
                <w:color w:val="000000"/>
              </w:rPr>
              <w:t xml:space="preserve">has the meaning given to that expression in Clause </w:t>
            </w:r>
            <w:r w:rsidR="002249F1">
              <w:rPr>
                <w:color w:val="000000"/>
              </w:rPr>
              <w:fldChar w:fldCharType="begin"/>
            </w:r>
            <w:r w:rsidR="002249F1">
              <w:rPr>
                <w:color w:val="000000"/>
              </w:rPr>
              <w:instrText xml:space="preserve"> REF _Ref112921109 \r \h </w:instrText>
            </w:r>
            <w:r w:rsidR="002249F1">
              <w:rPr>
                <w:color w:val="000000"/>
              </w:rPr>
            </w:r>
            <w:r w:rsidR="002249F1">
              <w:rPr>
                <w:color w:val="000000"/>
              </w:rPr>
              <w:fldChar w:fldCharType="separate"/>
            </w:r>
            <w:r w:rsidR="002249F1">
              <w:rPr>
                <w:color w:val="000000"/>
              </w:rPr>
              <w:t>4.2</w:t>
            </w:r>
            <w:r w:rsidR="002249F1">
              <w:rPr>
                <w:color w:val="000000"/>
              </w:rPr>
              <w:fldChar w:fldCharType="end"/>
            </w:r>
            <w:r>
              <w:rPr>
                <w:color w:val="000000"/>
              </w:rPr>
              <w:t xml:space="preserve"> (Additional Services Contract Period)</w:t>
            </w:r>
          </w:p>
        </w:tc>
      </w:tr>
      <w:tr w:rsidR="000845A0" w14:paraId="7A2E8BE5" w14:textId="77777777" w:rsidTr="00CC5D86">
        <w:tc>
          <w:tcPr>
            <w:tcW w:w="2818" w:type="dxa"/>
          </w:tcPr>
          <w:p w14:paraId="7377DB89" w14:textId="649C481E" w:rsidR="000845A0" w:rsidRDefault="000845A0" w:rsidP="00CC5D86">
            <w:pPr>
              <w:pStyle w:val="STNBodyTextBold"/>
            </w:pPr>
            <w:r>
              <w:t>Approval</w:t>
            </w:r>
          </w:p>
        </w:tc>
        <w:tc>
          <w:tcPr>
            <w:tcW w:w="6357" w:type="dxa"/>
          </w:tcPr>
          <w:p w14:paraId="582E1027" w14:textId="4D25FF0F" w:rsidR="000845A0" w:rsidRDefault="000845A0" w:rsidP="00D93E17">
            <w:pPr>
              <w:pStyle w:val="STNBodyText"/>
              <w:rPr>
                <w:color w:val="000000"/>
              </w:rPr>
            </w:pPr>
            <w:r>
              <w:rPr>
                <w:color w:val="000000"/>
              </w:rPr>
              <w:t xml:space="preserve">means the prior written consent of the Customer and </w:t>
            </w:r>
            <w:r>
              <w:rPr>
                <w:b/>
                <w:color w:val="000000"/>
              </w:rPr>
              <w:t>Approve</w:t>
            </w:r>
            <w:r>
              <w:rPr>
                <w:color w:val="000000"/>
              </w:rPr>
              <w:t xml:space="preserve"> </w:t>
            </w:r>
            <w:r>
              <w:rPr>
                <w:b/>
                <w:color w:val="000000"/>
              </w:rPr>
              <w:t>Approves</w:t>
            </w:r>
            <w:r>
              <w:rPr>
                <w:color w:val="000000"/>
              </w:rPr>
              <w:t xml:space="preserve"> and </w:t>
            </w:r>
            <w:r>
              <w:rPr>
                <w:b/>
                <w:color w:val="000000"/>
              </w:rPr>
              <w:t>Approved</w:t>
            </w:r>
            <w:r>
              <w:rPr>
                <w:color w:val="000000"/>
              </w:rPr>
              <w:t xml:space="preserve"> shall be construed accordingly</w:t>
            </w:r>
          </w:p>
        </w:tc>
      </w:tr>
      <w:tr w:rsidR="000845A0" w14:paraId="26B6888F" w14:textId="77777777" w:rsidTr="00CC5D86">
        <w:tc>
          <w:tcPr>
            <w:tcW w:w="2818" w:type="dxa"/>
          </w:tcPr>
          <w:p w14:paraId="21627254" w14:textId="3A86F890" w:rsidR="000845A0" w:rsidRDefault="000845A0" w:rsidP="00CC5D86">
            <w:pPr>
              <w:pStyle w:val="STNBodyTextBold"/>
            </w:pPr>
            <w:r>
              <w:t>Auditor</w:t>
            </w:r>
          </w:p>
        </w:tc>
        <w:tc>
          <w:tcPr>
            <w:tcW w:w="6357" w:type="dxa"/>
          </w:tcPr>
          <w:p w14:paraId="58C8B437" w14:textId="2A74AEA4" w:rsidR="000845A0" w:rsidRDefault="000845A0" w:rsidP="00D93E17">
            <w:pPr>
              <w:pStyle w:val="STNBodyText"/>
              <w:rPr>
                <w:color w:val="000000"/>
              </w:rPr>
            </w:pPr>
            <w:r>
              <w:rPr>
                <w:color w:val="000000"/>
              </w:rPr>
              <w:t>means the National Audit Office or an auditor appointed by the Audit Commission, the Customer or the Authority as the context requires</w:t>
            </w:r>
          </w:p>
        </w:tc>
      </w:tr>
      <w:tr w:rsidR="000845A0" w14:paraId="26253AA1" w14:textId="77777777" w:rsidTr="00CC5D86">
        <w:tc>
          <w:tcPr>
            <w:tcW w:w="2818" w:type="dxa"/>
          </w:tcPr>
          <w:p w14:paraId="787A1E76" w14:textId="16C9E275" w:rsidR="000845A0" w:rsidRDefault="000845A0" w:rsidP="00CC5D86">
            <w:pPr>
              <w:pStyle w:val="STNBodyTextBold"/>
            </w:pPr>
            <w:r>
              <w:t>Authority</w:t>
            </w:r>
          </w:p>
        </w:tc>
        <w:tc>
          <w:tcPr>
            <w:tcW w:w="6357" w:type="dxa"/>
          </w:tcPr>
          <w:p w14:paraId="7FEF9B49" w14:textId="50F3AA15" w:rsidR="000845A0" w:rsidRDefault="000845A0" w:rsidP="00D93E17">
            <w:pPr>
              <w:pStyle w:val="STNBodyText"/>
              <w:rPr>
                <w:color w:val="000000"/>
              </w:rPr>
            </w:pPr>
            <w:r>
              <w:rPr>
                <w:color w:val="000000"/>
              </w:rPr>
              <w:t>means the Minister for the Cabinet Office as represented by the Crown Commercial Service, a trading fund of the Cabinet Office, whose offices are located at Ninth Floor  The Capital  Old Hall Street  Liverpool  L3 9PP</w:t>
            </w:r>
          </w:p>
        </w:tc>
      </w:tr>
      <w:tr w:rsidR="000845A0" w14:paraId="203CEF1F" w14:textId="77777777" w:rsidTr="00CC5D86">
        <w:tc>
          <w:tcPr>
            <w:tcW w:w="2818" w:type="dxa"/>
          </w:tcPr>
          <w:p w14:paraId="41BFFBCF" w14:textId="082569BB" w:rsidR="000845A0" w:rsidRDefault="000845A0" w:rsidP="00CC5D86">
            <w:pPr>
              <w:pStyle w:val="STNBodyTextBold"/>
            </w:pPr>
            <w:r>
              <w:t>Call-Off Terms</w:t>
            </w:r>
          </w:p>
        </w:tc>
        <w:tc>
          <w:tcPr>
            <w:tcW w:w="6357" w:type="dxa"/>
          </w:tcPr>
          <w:p w14:paraId="7D2C1C0C" w14:textId="4CBB3116" w:rsidR="000845A0" w:rsidRDefault="000845A0" w:rsidP="00D93E17">
            <w:pPr>
              <w:pStyle w:val="STNBodyText"/>
              <w:rPr>
                <w:color w:val="000000"/>
              </w:rPr>
            </w:pPr>
            <w:r>
              <w:rPr>
                <w:color w:val="000000"/>
              </w:rPr>
              <w:t>means these terms and conditions together with the A</w:t>
            </w:r>
            <w:r w:rsidR="00B231B2">
              <w:rPr>
                <w:color w:val="000000"/>
              </w:rPr>
              <w:t>ppendices</w:t>
            </w:r>
          </w:p>
        </w:tc>
      </w:tr>
      <w:tr w:rsidR="000845A0" w14:paraId="490E3A58" w14:textId="77777777" w:rsidTr="00CC5D86">
        <w:tc>
          <w:tcPr>
            <w:tcW w:w="2818" w:type="dxa"/>
          </w:tcPr>
          <w:p w14:paraId="5F4ECA79" w14:textId="0DF5ECD2" w:rsidR="000845A0" w:rsidRDefault="000845A0" w:rsidP="00CC5D86">
            <w:pPr>
              <w:pStyle w:val="STNBodyTextBold"/>
            </w:pPr>
            <w:r>
              <w:t>Change in Law</w:t>
            </w:r>
          </w:p>
        </w:tc>
        <w:tc>
          <w:tcPr>
            <w:tcW w:w="6357" w:type="dxa"/>
          </w:tcPr>
          <w:p w14:paraId="6CBA7B04" w14:textId="0E75FC50" w:rsidR="000845A0" w:rsidRDefault="000845A0" w:rsidP="00D93E17">
            <w:pPr>
              <w:pStyle w:val="STNBodyText"/>
              <w:rPr>
                <w:color w:val="000000"/>
              </w:rPr>
            </w:pPr>
            <w:r>
              <w:rPr>
                <w:color w:val="000000"/>
              </w:rPr>
              <w:t>means any change in Law which impacts on the supply of the Additional Services and performance of the Additional Services Contract which comes into force after the Commencement Date</w:t>
            </w:r>
          </w:p>
        </w:tc>
      </w:tr>
      <w:tr w:rsidR="000845A0" w14:paraId="6B8D6CD7" w14:textId="77777777" w:rsidTr="00CC5D86">
        <w:tc>
          <w:tcPr>
            <w:tcW w:w="2818" w:type="dxa"/>
          </w:tcPr>
          <w:p w14:paraId="4CB50263" w14:textId="377BA233" w:rsidR="000845A0" w:rsidRDefault="000845A0" w:rsidP="00CC5D86">
            <w:pPr>
              <w:pStyle w:val="STNBodyTextBold"/>
            </w:pPr>
            <w:r>
              <w:t>Charges</w:t>
            </w:r>
          </w:p>
        </w:tc>
        <w:tc>
          <w:tcPr>
            <w:tcW w:w="6357" w:type="dxa"/>
          </w:tcPr>
          <w:p w14:paraId="57296ED3" w14:textId="6D943187" w:rsidR="000845A0" w:rsidRDefault="000845A0" w:rsidP="00D93E17">
            <w:pPr>
              <w:pStyle w:val="STNBodyText"/>
              <w:rPr>
                <w:color w:val="000000"/>
              </w:rPr>
            </w:pPr>
            <w:r>
              <w:rPr>
                <w:color w:val="000000"/>
              </w:rPr>
              <w:t>means, in respect of a Premises, the Supplier’s charges for the Additional Services (inclusive of the management charge payable by the Supplier to the Authority under the Framework Agreement), as set out in the Order Form</w:t>
            </w:r>
          </w:p>
        </w:tc>
      </w:tr>
      <w:tr w:rsidR="000845A0" w14:paraId="2D302B80" w14:textId="77777777" w:rsidTr="00CC5D86">
        <w:tc>
          <w:tcPr>
            <w:tcW w:w="2818" w:type="dxa"/>
          </w:tcPr>
          <w:p w14:paraId="25BAC1C2" w14:textId="659347DC" w:rsidR="000845A0" w:rsidRDefault="000845A0" w:rsidP="00CC5D86">
            <w:pPr>
              <w:pStyle w:val="STNBodyTextBold"/>
            </w:pPr>
            <w:r>
              <w:t>Code</w:t>
            </w:r>
          </w:p>
        </w:tc>
        <w:tc>
          <w:tcPr>
            <w:tcW w:w="6357" w:type="dxa"/>
          </w:tcPr>
          <w:p w14:paraId="08A7ECB2" w14:textId="516C33AB" w:rsidR="000845A0" w:rsidRDefault="000845A0" w:rsidP="00D93E17">
            <w:pPr>
              <w:pStyle w:val="STNBodyText"/>
              <w:rPr>
                <w:color w:val="000000"/>
              </w:rPr>
            </w:pPr>
            <w:r>
              <w:rPr>
                <w:color w:val="000000"/>
              </w:rPr>
              <w:t>means the Secretary of State’s Code of Practice on the Discharge of the Functions of Public Authorities under Part 1 of the Freedom of Information Act 2000</w:t>
            </w:r>
          </w:p>
        </w:tc>
      </w:tr>
      <w:tr w:rsidR="000845A0" w14:paraId="371286F2" w14:textId="77777777" w:rsidTr="00CC5D86">
        <w:tc>
          <w:tcPr>
            <w:tcW w:w="2818" w:type="dxa"/>
          </w:tcPr>
          <w:p w14:paraId="21526C0D" w14:textId="09127133" w:rsidR="000845A0" w:rsidRDefault="000845A0" w:rsidP="00CC5D86">
            <w:pPr>
              <w:pStyle w:val="STNBodyTextBold"/>
            </w:pPr>
            <w:r>
              <w:t>Commencement Date</w:t>
            </w:r>
          </w:p>
        </w:tc>
        <w:tc>
          <w:tcPr>
            <w:tcW w:w="6357" w:type="dxa"/>
          </w:tcPr>
          <w:p w14:paraId="7207FA19" w14:textId="0428F88D" w:rsidR="000845A0" w:rsidRDefault="000845A0" w:rsidP="00D93E17">
            <w:pPr>
              <w:pStyle w:val="STNBodyText"/>
              <w:rPr>
                <w:color w:val="000000"/>
              </w:rPr>
            </w:pPr>
            <w:r>
              <w:rPr>
                <w:color w:val="000000"/>
              </w:rPr>
              <w:t>means the date set out as such in the Order Form</w:t>
            </w:r>
          </w:p>
        </w:tc>
      </w:tr>
      <w:tr w:rsidR="000845A0" w14:paraId="5DBCFB86" w14:textId="77777777" w:rsidTr="00CC5D86">
        <w:tc>
          <w:tcPr>
            <w:tcW w:w="2818" w:type="dxa"/>
          </w:tcPr>
          <w:p w14:paraId="1B46AF53" w14:textId="3603586F" w:rsidR="000845A0" w:rsidRDefault="000845A0" w:rsidP="00CC5D86">
            <w:pPr>
              <w:pStyle w:val="STNBodyTextBold"/>
            </w:pPr>
            <w:r>
              <w:t>Commercially Sensitive Information</w:t>
            </w:r>
          </w:p>
        </w:tc>
        <w:tc>
          <w:tcPr>
            <w:tcW w:w="6357" w:type="dxa"/>
          </w:tcPr>
          <w:p w14:paraId="01C0D521" w14:textId="7473CD3B" w:rsidR="000845A0" w:rsidRDefault="000845A0" w:rsidP="00D93E17">
            <w:pPr>
              <w:pStyle w:val="STNBodyText"/>
              <w:rPr>
                <w:color w:val="000000"/>
              </w:rPr>
            </w:pPr>
            <w:r>
              <w:rPr>
                <w:color w:val="000000"/>
              </w:rPr>
              <w:t xml:space="preserve">means the information (if any) listed or described as such in the Order Form, which the Supplier has indicated to the Customer would, if disclosed by the Customer, in the Supplier’s opinion cause the </w:t>
            </w:r>
            <w:r>
              <w:rPr>
                <w:color w:val="000000"/>
              </w:rPr>
              <w:lastRenderedPageBreak/>
              <w:t>Supplier significant commercial disadvantage or material financial loss</w:t>
            </w:r>
          </w:p>
        </w:tc>
      </w:tr>
      <w:tr w:rsidR="000845A0" w14:paraId="667C6E6D" w14:textId="77777777" w:rsidTr="00CC5D86">
        <w:tc>
          <w:tcPr>
            <w:tcW w:w="2818" w:type="dxa"/>
          </w:tcPr>
          <w:p w14:paraId="5BDF0371" w14:textId="5FEE4A06" w:rsidR="000845A0" w:rsidRDefault="000845A0" w:rsidP="00CC5D86">
            <w:pPr>
              <w:pStyle w:val="STNBodyTextBold"/>
            </w:pPr>
            <w:r>
              <w:lastRenderedPageBreak/>
              <w:t>Competent Authority</w:t>
            </w:r>
          </w:p>
        </w:tc>
        <w:tc>
          <w:tcPr>
            <w:tcW w:w="6357" w:type="dxa"/>
          </w:tcPr>
          <w:p w14:paraId="1593E9C9" w14:textId="4CB28248" w:rsidR="000845A0" w:rsidRDefault="000845A0" w:rsidP="00D93E17">
            <w:pPr>
              <w:pStyle w:val="STNBodyText"/>
              <w:rPr>
                <w:color w:val="000000"/>
              </w:rPr>
            </w:pPr>
            <w:r>
              <w:rPr>
                <w:color w:val="000000"/>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w:t>
            </w:r>
          </w:p>
        </w:tc>
      </w:tr>
      <w:tr w:rsidR="000845A0" w14:paraId="18797297" w14:textId="77777777" w:rsidTr="00CC5D86">
        <w:tc>
          <w:tcPr>
            <w:tcW w:w="2818" w:type="dxa"/>
          </w:tcPr>
          <w:p w14:paraId="5F770F4C" w14:textId="06AD00F2" w:rsidR="000845A0" w:rsidRDefault="000845A0" w:rsidP="00CC5D86">
            <w:pPr>
              <w:pStyle w:val="STNBodyTextBold"/>
            </w:pPr>
            <w:r>
              <w:t>Confidential Information</w:t>
            </w:r>
          </w:p>
        </w:tc>
        <w:tc>
          <w:tcPr>
            <w:tcW w:w="6357" w:type="dxa"/>
          </w:tcPr>
          <w:p w14:paraId="7592B6BD" w14:textId="7C57136D" w:rsidR="000845A0" w:rsidRDefault="000845A0" w:rsidP="00D93E17">
            <w:pPr>
              <w:pStyle w:val="STNBodyText"/>
              <w:rPr>
                <w:color w:val="000000"/>
              </w:rPr>
            </w:pPr>
            <w:r>
              <w:rPr>
                <w:color w:val="000000"/>
              </w:rPr>
              <w:t>means the Customer Confidential Information and/or the Supplier Confidential Information as the context shall permit</w:t>
            </w:r>
          </w:p>
        </w:tc>
      </w:tr>
      <w:tr w:rsidR="000845A0" w14:paraId="52866FD1" w14:textId="77777777" w:rsidTr="00CC5D86">
        <w:tc>
          <w:tcPr>
            <w:tcW w:w="2818" w:type="dxa"/>
          </w:tcPr>
          <w:p w14:paraId="74B56B72" w14:textId="4E21DCBD" w:rsidR="000845A0" w:rsidRDefault="000845A0" w:rsidP="00CC5D86">
            <w:pPr>
              <w:pStyle w:val="STNBodyTextBold"/>
            </w:pPr>
            <w:r>
              <w:t>Contracting Body</w:t>
            </w:r>
          </w:p>
        </w:tc>
        <w:tc>
          <w:tcPr>
            <w:tcW w:w="6357" w:type="dxa"/>
          </w:tcPr>
          <w:p w14:paraId="6EE7ED45" w14:textId="73BC32E4" w:rsidR="000845A0" w:rsidRDefault="000845A0" w:rsidP="00D93E17">
            <w:pPr>
              <w:pStyle w:val="STNBodyText"/>
              <w:rPr>
                <w:color w:val="000000"/>
              </w:rPr>
            </w:pPr>
            <w:r>
              <w:rPr>
                <w:color w:val="000000"/>
              </w:rPr>
              <w:t>has the meaning given to that expression in the Framework Agreement</w:t>
            </w:r>
          </w:p>
        </w:tc>
      </w:tr>
      <w:tr w:rsidR="000845A0" w14:paraId="2049FCF2" w14:textId="77777777" w:rsidTr="00CC5D86">
        <w:tc>
          <w:tcPr>
            <w:tcW w:w="2818" w:type="dxa"/>
          </w:tcPr>
          <w:p w14:paraId="2D7CDE7B" w14:textId="1761756E" w:rsidR="000845A0" w:rsidRDefault="000845A0" w:rsidP="00CC5D86">
            <w:pPr>
              <w:pStyle w:val="STNBodyTextBold"/>
            </w:pPr>
            <w:r>
              <w:t>Control</w:t>
            </w:r>
          </w:p>
        </w:tc>
        <w:tc>
          <w:tcPr>
            <w:tcW w:w="6357" w:type="dxa"/>
          </w:tcPr>
          <w:p w14:paraId="2A6FDBA4" w14:textId="0F78B75D" w:rsidR="000845A0" w:rsidRDefault="000845A0" w:rsidP="00D93E17">
            <w:pPr>
              <w:pStyle w:val="STNBodyText"/>
              <w:rPr>
                <w:color w:val="000000"/>
              </w:rPr>
            </w:pPr>
            <w:r>
              <w:rPr>
                <w:color w:val="000000"/>
              </w:rPr>
              <w:t xml:space="preserve">means control in either of the senses  defined in section 1124 and 450 Corporation Tax Act 2010  and </w:t>
            </w:r>
            <w:r>
              <w:rPr>
                <w:b/>
                <w:color w:val="000000"/>
              </w:rPr>
              <w:t>Controls</w:t>
            </w:r>
            <w:r>
              <w:rPr>
                <w:color w:val="000000"/>
              </w:rPr>
              <w:t xml:space="preserve"> and </w:t>
            </w:r>
            <w:r>
              <w:rPr>
                <w:b/>
                <w:color w:val="000000"/>
              </w:rPr>
              <w:t>Controlled</w:t>
            </w:r>
            <w:r>
              <w:rPr>
                <w:color w:val="000000"/>
              </w:rPr>
              <w:t xml:space="preserve"> shall be interpreted accordingly</w:t>
            </w:r>
          </w:p>
        </w:tc>
      </w:tr>
      <w:tr w:rsidR="000845A0" w14:paraId="00F586FB" w14:textId="77777777" w:rsidTr="00CC5D86">
        <w:tc>
          <w:tcPr>
            <w:tcW w:w="2818" w:type="dxa"/>
          </w:tcPr>
          <w:p w14:paraId="0A9F6A89" w14:textId="351ECC4D" w:rsidR="000845A0" w:rsidRDefault="000845A0" w:rsidP="00CC5D86">
            <w:pPr>
              <w:pStyle w:val="STNBodyTextBold"/>
            </w:pPr>
            <w:r>
              <w:t>Conviction</w:t>
            </w:r>
          </w:p>
        </w:tc>
        <w:tc>
          <w:tcPr>
            <w:tcW w:w="6357" w:type="dxa"/>
          </w:tcPr>
          <w:p w14:paraId="20C6AD5D" w14:textId="269408FD" w:rsidR="000845A0" w:rsidRDefault="000845A0" w:rsidP="00D93E17">
            <w:pPr>
              <w:pStyle w:val="STNBodyText"/>
              <w:rPr>
                <w:color w:val="000000"/>
              </w:rPr>
            </w:pPr>
            <w:r>
              <w:rPr>
                <w:color w:val="000000"/>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 or being placed on a list kept pursuant to section 1 of the Protection of Children Act 1999 or being placed on a list kept pursuant to the Safeguarding Vulnerable Groups Act 2006)</w:t>
            </w:r>
          </w:p>
        </w:tc>
      </w:tr>
      <w:tr w:rsidR="000845A0" w14:paraId="01C88F5C" w14:textId="77777777" w:rsidTr="00CC5D86">
        <w:tc>
          <w:tcPr>
            <w:tcW w:w="2818" w:type="dxa"/>
          </w:tcPr>
          <w:p w14:paraId="3AC731AE" w14:textId="277514EA" w:rsidR="000845A0" w:rsidRDefault="000845A0" w:rsidP="00CC5D86">
            <w:pPr>
              <w:pStyle w:val="STNBodyTextBold"/>
            </w:pPr>
            <w:r>
              <w:t>Crown</w:t>
            </w:r>
          </w:p>
        </w:tc>
        <w:tc>
          <w:tcPr>
            <w:tcW w:w="6357" w:type="dxa"/>
          </w:tcPr>
          <w:p w14:paraId="06C9AB98" w14:textId="07E969CA" w:rsidR="000845A0" w:rsidRDefault="000845A0" w:rsidP="00D93E17">
            <w:pPr>
              <w:pStyle w:val="STNBodyText"/>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0845A0" w14:paraId="0AE5D3D0" w14:textId="77777777" w:rsidTr="00CC5D86">
        <w:tc>
          <w:tcPr>
            <w:tcW w:w="2818" w:type="dxa"/>
          </w:tcPr>
          <w:p w14:paraId="090C92F1" w14:textId="77A69D54" w:rsidR="000845A0" w:rsidRDefault="000845A0" w:rsidP="00CC5D86">
            <w:pPr>
              <w:pStyle w:val="STNBodyTextBold"/>
            </w:pPr>
            <w:r>
              <w:t>Customer</w:t>
            </w:r>
          </w:p>
        </w:tc>
        <w:tc>
          <w:tcPr>
            <w:tcW w:w="6357" w:type="dxa"/>
          </w:tcPr>
          <w:p w14:paraId="426DD735" w14:textId="20A3D19C" w:rsidR="000845A0" w:rsidRDefault="000845A0" w:rsidP="00D93E17">
            <w:pPr>
              <w:pStyle w:val="STNBodyText"/>
              <w:rPr>
                <w:color w:val="000000"/>
              </w:rPr>
            </w:pPr>
            <w:r>
              <w:rPr>
                <w:color w:val="000000"/>
              </w:rPr>
              <w:t>means the customer(s) identified in the Order Form</w:t>
            </w:r>
          </w:p>
        </w:tc>
      </w:tr>
      <w:tr w:rsidR="000845A0" w14:paraId="5ED50F52" w14:textId="77777777" w:rsidTr="00CC5D86">
        <w:tc>
          <w:tcPr>
            <w:tcW w:w="2818" w:type="dxa"/>
          </w:tcPr>
          <w:p w14:paraId="0158DD9C" w14:textId="042F5DC5" w:rsidR="000845A0" w:rsidRDefault="000845A0" w:rsidP="00CC5D86">
            <w:pPr>
              <w:pStyle w:val="STNBodyTextBold"/>
            </w:pPr>
            <w:r>
              <w:t>Customer Confidential Information</w:t>
            </w:r>
          </w:p>
        </w:tc>
        <w:tc>
          <w:tcPr>
            <w:tcW w:w="6357" w:type="dxa"/>
          </w:tcPr>
          <w:p w14:paraId="493A5B80" w14:textId="2FDCA927" w:rsidR="000845A0" w:rsidRDefault="000845A0" w:rsidP="00D93E17">
            <w:pPr>
              <w:pStyle w:val="STNBodyText"/>
              <w:rPr>
                <w:color w:val="000000"/>
              </w:rPr>
            </w:pPr>
            <w:r>
              <w:rPr>
                <w:color w:val="000000"/>
              </w:rPr>
              <w:t>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or not it is marked "confidential") or which ought reasonably be considered to be confidential</w:t>
            </w:r>
          </w:p>
        </w:tc>
      </w:tr>
      <w:tr w:rsidR="000845A0" w14:paraId="0D2D875D" w14:textId="77777777" w:rsidTr="00CC5D86">
        <w:tc>
          <w:tcPr>
            <w:tcW w:w="2818" w:type="dxa"/>
          </w:tcPr>
          <w:p w14:paraId="5D0151A8" w14:textId="5FD85100" w:rsidR="000845A0" w:rsidRDefault="000845A0" w:rsidP="00CC5D86">
            <w:pPr>
              <w:pStyle w:val="STNBodyTextBold"/>
            </w:pPr>
            <w:r>
              <w:t>Customer Contract</w:t>
            </w:r>
          </w:p>
        </w:tc>
        <w:tc>
          <w:tcPr>
            <w:tcW w:w="6357" w:type="dxa"/>
          </w:tcPr>
          <w:p w14:paraId="16A68448" w14:textId="1E2FF8A4" w:rsidR="000845A0" w:rsidRDefault="000845A0" w:rsidP="00D93E17">
            <w:pPr>
              <w:pStyle w:val="STNBodyText"/>
              <w:rPr>
                <w:color w:val="000000"/>
              </w:rPr>
            </w:pPr>
            <w:r>
              <w:rPr>
                <w:color w:val="000000"/>
              </w:rPr>
              <w:t>means the gas supply contract entered into by the Supplier and the Customer pursuant to the Framework Agreement</w:t>
            </w:r>
          </w:p>
        </w:tc>
      </w:tr>
      <w:tr w:rsidR="000845A0" w14:paraId="67B9F98B" w14:textId="77777777" w:rsidTr="00CC5D86">
        <w:tc>
          <w:tcPr>
            <w:tcW w:w="2818" w:type="dxa"/>
          </w:tcPr>
          <w:p w14:paraId="7732F92F" w14:textId="04ABC819" w:rsidR="000845A0" w:rsidRDefault="000845A0" w:rsidP="00CC5D86">
            <w:pPr>
              <w:pStyle w:val="STNBodyTextBold"/>
            </w:pPr>
            <w:r>
              <w:t>Customer Data</w:t>
            </w:r>
          </w:p>
        </w:tc>
        <w:tc>
          <w:tcPr>
            <w:tcW w:w="6357" w:type="dxa"/>
          </w:tcPr>
          <w:p w14:paraId="42218672" w14:textId="77777777" w:rsidR="000845A0" w:rsidRDefault="000845A0" w:rsidP="000845A0">
            <w:pPr>
              <w:pStyle w:val="STNBodyText"/>
              <w:pBdr>
                <w:top w:val="nil"/>
                <w:left w:val="nil"/>
                <w:bottom w:val="nil"/>
                <w:right w:val="nil"/>
                <w:between w:val="nil"/>
              </w:pBdr>
              <w:rPr>
                <w:color w:val="000000"/>
              </w:rPr>
            </w:pPr>
            <w:r>
              <w:rPr>
                <w:color w:val="000000"/>
              </w:rPr>
              <w:t>means the data, text, drawings, diagrams, images or sounds (together with any database made up of any of these) which are embodied in any electronic, magnetic, optical or tangible media, and which:</w:t>
            </w:r>
          </w:p>
          <w:p w14:paraId="1B2F8F65" w14:textId="1133EC7E" w:rsidR="000845A0" w:rsidRDefault="000845A0" w:rsidP="000845A0">
            <w:pPr>
              <w:pStyle w:val="DefinitionList"/>
            </w:pPr>
            <w:r>
              <w:t>are supplied to the Supplier by or on behalf of the Customer; and/or</w:t>
            </w:r>
          </w:p>
          <w:p w14:paraId="798E6B5E" w14:textId="79C0C363" w:rsidR="000845A0" w:rsidRDefault="000845A0" w:rsidP="000845A0">
            <w:pPr>
              <w:pStyle w:val="DefinitionList"/>
              <w:rPr>
                <w:color w:val="000000"/>
              </w:rPr>
            </w:pPr>
            <w:r>
              <w:rPr>
                <w:color w:val="000000"/>
              </w:rPr>
              <w:lastRenderedPageBreak/>
              <w:t>the Supplier is required to generate, process, store or transmit pursuant to the Additional Services Contract</w:t>
            </w:r>
          </w:p>
        </w:tc>
      </w:tr>
      <w:tr w:rsidR="000845A0" w14:paraId="7D44A5EC" w14:textId="77777777" w:rsidTr="00CC5D86">
        <w:tc>
          <w:tcPr>
            <w:tcW w:w="2818" w:type="dxa"/>
          </w:tcPr>
          <w:p w14:paraId="3BC8A0FF" w14:textId="47087734" w:rsidR="000845A0" w:rsidRDefault="000845A0" w:rsidP="00CC5D86">
            <w:pPr>
              <w:pStyle w:val="STNBodyTextBold"/>
            </w:pPr>
            <w:r>
              <w:lastRenderedPageBreak/>
              <w:t>Customer Intellectual Property Rights</w:t>
            </w:r>
          </w:p>
        </w:tc>
        <w:tc>
          <w:tcPr>
            <w:tcW w:w="6357" w:type="dxa"/>
          </w:tcPr>
          <w:p w14:paraId="1AD5204B" w14:textId="69346BC8" w:rsidR="000845A0" w:rsidRDefault="000845A0" w:rsidP="000845A0">
            <w:pPr>
              <w:pStyle w:val="STNBodyText"/>
              <w:pBdr>
                <w:top w:val="nil"/>
                <w:left w:val="nil"/>
                <w:bottom w:val="nil"/>
                <w:right w:val="nil"/>
                <w:between w:val="nil"/>
              </w:pBdr>
              <w:rPr>
                <w:color w:val="000000"/>
              </w:rPr>
            </w:pPr>
            <w:r>
              <w:rPr>
                <w:color w:val="000000"/>
              </w:rPr>
              <w:t>mean any Intellectual Property Rights vested in or licensed to the Customer prior to or independently of the performance by the Supplier of its obligations under the Additional Services Contract, or arising out of the performance by the Customer of its obligations under the Additional Services Contract</w:t>
            </w:r>
          </w:p>
        </w:tc>
      </w:tr>
      <w:tr w:rsidR="000845A0" w14:paraId="56DF7187" w14:textId="77777777" w:rsidTr="00CC5D86">
        <w:tc>
          <w:tcPr>
            <w:tcW w:w="2818" w:type="dxa"/>
          </w:tcPr>
          <w:p w14:paraId="391018C4" w14:textId="55685249" w:rsidR="000845A0" w:rsidRDefault="000845A0" w:rsidP="00CC5D86">
            <w:pPr>
              <w:pStyle w:val="STNBodyTextBold"/>
            </w:pPr>
            <w:r>
              <w:t>Customer Representative</w:t>
            </w:r>
          </w:p>
        </w:tc>
        <w:tc>
          <w:tcPr>
            <w:tcW w:w="6357" w:type="dxa"/>
          </w:tcPr>
          <w:p w14:paraId="3992FC22" w14:textId="2113EB85" w:rsidR="000845A0" w:rsidRDefault="000845A0" w:rsidP="000845A0">
            <w:pPr>
              <w:pStyle w:val="STNBodyText"/>
              <w:pBdr>
                <w:top w:val="nil"/>
                <w:left w:val="nil"/>
                <w:bottom w:val="nil"/>
                <w:right w:val="nil"/>
                <w:between w:val="nil"/>
              </w:pBdr>
              <w:rPr>
                <w:color w:val="000000"/>
              </w:rPr>
            </w:pPr>
            <w:r>
              <w:rPr>
                <w:color w:val="000000"/>
              </w:rPr>
              <w:t>means the representative named as such in the Order Form, or such other person appointed by the Customer from time to time in relation to the Additional Services Contract</w:t>
            </w:r>
          </w:p>
        </w:tc>
      </w:tr>
      <w:tr w:rsidR="000845A0" w14:paraId="70D4AA25" w14:textId="77777777" w:rsidTr="00CC5D86">
        <w:tc>
          <w:tcPr>
            <w:tcW w:w="2818" w:type="dxa"/>
          </w:tcPr>
          <w:p w14:paraId="58DF80C0" w14:textId="27DB0B53" w:rsidR="000845A0" w:rsidRDefault="000845A0" w:rsidP="00CC5D86">
            <w:pPr>
              <w:pStyle w:val="STNBodyTextBold"/>
            </w:pPr>
            <w:r>
              <w:t>Default</w:t>
            </w:r>
          </w:p>
        </w:tc>
        <w:tc>
          <w:tcPr>
            <w:tcW w:w="6357" w:type="dxa"/>
          </w:tcPr>
          <w:p w14:paraId="115B2630" w14:textId="390B2CB5" w:rsidR="000845A0" w:rsidRDefault="000845A0" w:rsidP="000845A0">
            <w:pPr>
              <w:pStyle w:val="STNBodyText"/>
              <w:pBdr>
                <w:top w:val="nil"/>
                <w:left w:val="nil"/>
                <w:bottom w:val="nil"/>
                <w:right w:val="nil"/>
                <w:between w:val="nil"/>
              </w:pBdr>
              <w:rPr>
                <w:color w:val="000000"/>
              </w:rPr>
            </w:pPr>
            <w:r>
              <w:rPr>
                <w:color w:val="000000"/>
              </w:rPr>
              <w:t>means any breach of the obligations of the Supplier (including but not limited to fundamental breach or breach of a fundamental term) or any other default, act, omission, negligence or negligent statement of the Supplier or the Staff in connection with or in relation to the subject-matter of the Additional Services Contract</w:t>
            </w:r>
          </w:p>
        </w:tc>
      </w:tr>
      <w:tr w:rsidR="000845A0" w14:paraId="5A0EC3A4" w14:textId="77777777" w:rsidTr="00CC5D86">
        <w:tc>
          <w:tcPr>
            <w:tcW w:w="2818" w:type="dxa"/>
          </w:tcPr>
          <w:p w14:paraId="48048328" w14:textId="4E9B99F9" w:rsidR="000845A0" w:rsidRDefault="000845A0" w:rsidP="00CC5D86">
            <w:pPr>
              <w:pStyle w:val="STNBodyTextBold"/>
            </w:pPr>
            <w:r>
              <w:t>Dispute Resolution Procedure</w:t>
            </w:r>
          </w:p>
        </w:tc>
        <w:tc>
          <w:tcPr>
            <w:tcW w:w="6357" w:type="dxa"/>
          </w:tcPr>
          <w:p w14:paraId="70286DF2" w14:textId="5C357FC5" w:rsidR="000845A0" w:rsidRDefault="000845A0" w:rsidP="000845A0">
            <w:pPr>
              <w:pStyle w:val="STNBodyText"/>
              <w:pBdr>
                <w:top w:val="nil"/>
                <w:left w:val="nil"/>
                <w:bottom w:val="nil"/>
                <w:right w:val="nil"/>
                <w:between w:val="nil"/>
              </w:pBdr>
              <w:rPr>
                <w:color w:val="000000"/>
              </w:rPr>
            </w:pPr>
            <w:r>
              <w:rPr>
                <w:color w:val="000000"/>
              </w:rPr>
              <w:t>means the dispute resolution procedure set out in Clause 41.2 (Dispute Resolution)</w:t>
            </w:r>
          </w:p>
        </w:tc>
      </w:tr>
      <w:tr w:rsidR="000845A0" w14:paraId="75A46582" w14:textId="77777777" w:rsidTr="00CC5D86">
        <w:tc>
          <w:tcPr>
            <w:tcW w:w="2818" w:type="dxa"/>
          </w:tcPr>
          <w:p w14:paraId="603AB055" w14:textId="0A5DD9F7" w:rsidR="000845A0" w:rsidRDefault="000845A0" w:rsidP="00CC5D86">
            <w:pPr>
              <w:pStyle w:val="STNBodyTextBold"/>
            </w:pPr>
            <w:r>
              <w:t>Environmental Information Regulations</w:t>
            </w:r>
          </w:p>
        </w:tc>
        <w:tc>
          <w:tcPr>
            <w:tcW w:w="6357" w:type="dxa"/>
          </w:tcPr>
          <w:p w14:paraId="468BA0CB" w14:textId="543DB5AB" w:rsidR="000845A0" w:rsidRDefault="000845A0" w:rsidP="000845A0">
            <w:pPr>
              <w:pStyle w:val="STNBodyText"/>
              <w:pBdr>
                <w:top w:val="nil"/>
                <w:left w:val="nil"/>
                <w:bottom w:val="nil"/>
                <w:right w:val="nil"/>
                <w:between w:val="nil"/>
              </w:pBdr>
              <w:rPr>
                <w:color w:val="000000"/>
              </w:rPr>
            </w:pPr>
            <w:r>
              <w:rPr>
                <w:color w:val="000000"/>
              </w:rPr>
              <w:t>means the Environmental Information Regulations 2004 together with any guidance and/or codes of practice issued by the Information Commissioner or relevant government department in relation to such regulations</w:t>
            </w:r>
          </w:p>
        </w:tc>
      </w:tr>
      <w:tr w:rsidR="000845A0" w14:paraId="4AB846A5" w14:textId="77777777" w:rsidTr="00CC5D86">
        <w:tc>
          <w:tcPr>
            <w:tcW w:w="2818" w:type="dxa"/>
          </w:tcPr>
          <w:p w14:paraId="00F3F4E2" w14:textId="1FDD0EF1" w:rsidR="000845A0" w:rsidRDefault="000845A0" w:rsidP="00CC5D86">
            <w:pPr>
              <w:pStyle w:val="STNBodyTextBold"/>
            </w:pPr>
            <w:r>
              <w:t>Equipment</w:t>
            </w:r>
          </w:p>
        </w:tc>
        <w:tc>
          <w:tcPr>
            <w:tcW w:w="6357" w:type="dxa"/>
          </w:tcPr>
          <w:p w14:paraId="2A0631FB" w14:textId="5E8BAE2F" w:rsidR="000845A0" w:rsidRDefault="000845A0" w:rsidP="000845A0">
            <w:pPr>
              <w:pStyle w:val="STNBodyText"/>
              <w:pBdr>
                <w:top w:val="nil"/>
                <w:left w:val="nil"/>
                <w:bottom w:val="nil"/>
                <w:right w:val="nil"/>
                <w:between w:val="nil"/>
              </w:pBdr>
              <w:rPr>
                <w:color w:val="000000"/>
              </w:rPr>
            </w:pPr>
            <w:r>
              <w:rPr>
                <w:color w:val="000000"/>
              </w:rPr>
              <w:t>means the Equipment referred to in the Order Form</w:t>
            </w:r>
          </w:p>
        </w:tc>
      </w:tr>
      <w:tr w:rsidR="000845A0" w14:paraId="38F8969E" w14:textId="77777777" w:rsidTr="00CC5D86">
        <w:tc>
          <w:tcPr>
            <w:tcW w:w="2818" w:type="dxa"/>
          </w:tcPr>
          <w:p w14:paraId="3CC215D2" w14:textId="275D1942" w:rsidR="000845A0" w:rsidRDefault="000845A0" w:rsidP="00CC5D86">
            <w:pPr>
              <w:pStyle w:val="STNBodyTextBold"/>
            </w:pPr>
            <w:r>
              <w:t>FOIA</w:t>
            </w:r>
          </w:p>
        </w:tc>
        <w:tc>
          <w:tcPr>
            <w:tcW w:w="6357" w:type="dxa"/>
          </w:tcPr>
          <w:p w14:paraId="7CCBFEBD" w14:textId="5B5F1E66" w:rsidR="000845A0" w:rsidRDefault="000845A0" w:rsidP="000845A0">
            <w:pPr>
              <w:pStyle w:val="STNBodyText"/>
              <w:pBdr>
                <w:top w:val="nil"/>
                <w:left w:val="nil"/>
                <w:bottom w:val="nil"/>
                <w:right w:val="nil"/>
                <w:between w:val="nil"/>
              </w:pBdr>
              <w:rPr>
                <w:color w:val="000000"/>
              </w:rPr>
            </w:pPr>
            <w:r>
              <w:rPr>
                <w:color w:val="000000"/>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845A0" w14:paraId="375560EA" w14:textId="77777777" w:rsidTr="00CC5D86">
        <w:tc>
          <w:tcPr>
            <w:tcW w:w="2818" w:type="dxa"/>
          </w:tcPr>
          <w:p w14:paraId="4219D3C8" w14:textId="68A66EDA" w:rsidR="000845A0" w:rsidRDefault="000845A0" w:rsidP="00CC5D86">
            <w:pPr>
              <w:pStyle w:val="STNBodyTextBold"/>
            </w:pPr>
            <w:r>
              <w:t>Force Majeure</w:t>
            </w:r>
          </w:p>
        </w:tc>
        <w:tc>
          <w:tcPr>
            <w:tcW w:w="6357" w:type="dxa"/>
          </w:tcPr>
          <w:p w14:paraId="4084746F" w14:textId="77777777" w:rsidR="000845A0" w:rsidRDefault="000845A0" w:rsidP="000845A0">
            <w:pPr>
              <w:pStyle w:val="STNBodyText"/>
            </w:pPr>
            <w:r>
              <w:t>means any event, occurrence, circumstance or matter outside of the reasonable control of the Affected Party which prevents or materially delays the Affected Party from performing its obligations under the Additional Services Contract, including:</w:t>
            </w:r>
          </w:p>
          <w:p w14:paraId="34739680" w14:textId="36211F5A" w:rsidR="000845A0" w:rsidRDefault="000845A0" w:rsidP="00284CAE">
            <w:pPr>
              <w:pStyle w:val="DefinitionList"/>
              <w:numPr>
                <w:ilvl w:val="0"/>
                <w:numId w:val="22"/>
              </w:numPr>
            </w:pPr>
            <w:r>
              <w:t>riots, civil commotion, war or armed conflict, acts of terrorism, nuclear, biological or chemical warfare;</w:t>
            </w:r>
          </w:p>
          <w:p w14:paraId="51616D9D" w14:textId="6B8B8DB3" w:rsidR="000845A0" w:rsidRDefault="000845A0" w:rsidP="00284CAE">
            <w:pPr>
              <w:pStyle w:val="DefinitionList"/>
              <w:numPr>
                <w:ilvl w:val="0"/>
                <w:numId w:val="22"/>
              </w:numPr>
              <w:pBdr>
                <w:top w:val="nil"/>
                <w:left w:val="nil"/>
                <w:bottom w:val="nil"/>
                <w:right w:val="nil"/>
                <w:between w:val="nil"/>
              </w:pBdr>
              <w:rPr>
                <w:color w:val="000000"/>
              </w:rPr>
            </w:pPr>
            <w:r>
              <w:rPr>
                <w:color w:val="000000"/>
              </w:rPr>
              <w:t>acts of the Crown or Regulatory Bodies;</w:t>
            </w:r>
          </w:p>
          <w:p w14:paraId="21B6F3F5" w14:textId="531D92E6" w:rsidR="000845A0" w:rsidRDefault="000845A0" w:rsidP="00284CAE">
            <w:pPr>
              <w:pStyle w:val="DefinitionList"/>
              <w:numPr>
                <w:ilvl w:val="0"/>
                <w:numId w:val="22"/>
              </w:numPr>
              <w:pBdr>
                <w:top w:val="nil"/>
                <w:left w:val="nil"/>
                <w:bottom w:val="nil"/>
                <w:right w:val="nil"/>
                <w:between w:val="nil"/>
              </w:pBdr>
              <w:rPr>
                <w:color w:val="000000"/>
              </w:rPr>
            </w:pPr>
            <w:r>
              <w:rPr>
                <w:color w:val="000000"/>
              </w:rPr>
              <w:t xml:space="preserve">fire, flood, disaster or any act of nature; or </w:t>
            </w:r>
          </w:p>
          <w:p w14:paraId="02B9C245" w14:textId="58B3BE78" w:rsidR="000845A0" w:rsidRDefault="000845A0" w:rsidP="00284CAE">
            <w:pPr>
              <w:pStyle w:val="DefinitionList"/>
              <w:numPr>
                <w:ilvl w:val="0"/>
                <w:numId w:val="22"/>
              </w:numPr>
              <w:pBdr>
                <w:top w:val="nil"/>
                <w:left w:val="nil"/>
                <w:bottom w:val="nil"/>
                <w:right w:val="nil"/>
                <w:between w:val="nil"/>
              </w:pBdr>
              <w:rPr>
                <w:color w:val="000000"/>
              </w:rPr>
            </w:pPr>
            <w:r>
              <w:rPr>
                <w:color w:val="000000"/>
              </w:rPr>
              <w:t>an industrial dispute affecting a third party for which a substitute third party is not reasonably available, but excluding any industrial dispute relating only to the Staff (or a subset of them),</w:t>
            </w:r>
          </w:p>
          <w:p w14:paraId="73DE6F01" w14:textId="27ECAE1B" w:rsidR="000845A0" w:rsidRDefault="000845A0" w:rsidP="000845A0">
            <w:pPr>
              <w:pStyle w:val="STNBodyText"/>
              <w:pBdr>
                <w:top w:val="nil"/>
                <w:left w:val="nil"/>
                <w:bottom w:val="nil"/>
                <w:right w:val="nil"/>
                <w:between w:val="nil"/>
              </w:pBdr>
              <w:rPr>
                <w:color w:val="000000"/>
              </w:rPr>
            </w:pPr>
            <w:r>
              <w:rPr>
                <w:color w:val="000000"/>
              </w:rPr>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Additional </w:t>
            </w:r>
            <w:r>
              <w:rPr>
                <w:color w:val="000000"/>
              </w:rPr>
              <w:lastRenderedPageBreak/>
              <w:t>Services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0845A0" w14:paraId="0CF6D383" w14:textId="77777777" w:rsidTr="00CC5D86">
        <w:tc>
          <w:tcPr>
            <w:tcW w:w="2818" w:type="dxa"/>
          </w:tcPr>
          <w:p w14:paraId="5619AB89" w14:textId="5853293C" w:rsidR="000845A0" w:rsidRDefault="000845A0" w:rsidP="00CC5D86">
            <w:pPr>
              <w:pStyle w:val="STNBodyTextBold"/>
            </w:pPr>
            <w:r>
              <w:lastRenderedPageBreak/>
              <w:t>Framework Agreement</w:t>
            </w:r>
          </w:p>
        </w:tc>
        <w:tc>
          <w:tcPr>
            <w:tcW w:w="6357" w:type="dxa"/>
          </w:tcPr>
          <w:p w14:paraId="31D67FEF" w14:textId="2F7B8541" w:rsidR="000845A0" w:rsidRDefault="000845A0" w:rsidP="000845A0">
            <w:pPr>
              <w:pStyle w:val="STNBodyText"/>
            </w:pPr>
            <w:r>
              <w:rPr>
                <w:color w:val="000000"/>
              </w:rPr>
              <w:t>means the framework agreement between the Authority and the Supplier referred to in the Order Form</w:t>
            </w:r>
          </w:p>
        </w:tc>
      </w:tr>
      <w:tr w:rsidR="000845A0" w14:paraId="3F8BC251" w14:textId="77777777" w:rsidTr="00CC5D86">
        <w:tc>
          <w:tcPr>
            <w:tcW w:w="2818" w:type="dxa"/>
          </w:tcPr>
          <w:p w14:paraId="238BF6B8" w14:textId="0ADE9030" w:rsidR="000845A0" w:rsidRDefault="000845A0" w:rsidP="00CC5D86">
            <w:pPr>
              <w:pStyle w:val="STNBodyTextBold"/>
            </w:pPr>
            <w:r>
              <w:t>Framework Price(s)</w:t>
            </w:r>
          </w:p>
        </w:tc>
        <w:tc>
          <w:tcPr>
            <w:tcW w:w="6357" w:type="dxa"/>
          </w:tcPr>
          <w:p w14:paraId="4B84C524" w14:textId="0EC3580D" w:rsidR="000845A0" w:rsidRDefault="000845A0" w:rsidP="000845A0">
            <w:pPr>
              <w:pStyle w:val="STNBodyText"/>
              <w:rPr>
                <w:color w:val="000000"/>
              </w:rPr>
            </w:pPr>
            <w:r>
              <w:rPr>
                <w:color w:val="000000"/>
              </w:rPr>
              <w:t xml:space="preserve">means the price(s) applicable to the provision of the Additional Services set out in </w:t>
            </w:r>
            <w:r w:rsidR="00B231B2">
              <w:rPr>
                <w:color w:val="000000"/>
              </w:rPr>
              <w:t>S</w:t>
            </w:r>
            <w:r>
              <w:rPr>
                <w:color w:val="000000"/>
              </w:rPr>
              <w:t>chedule 4 (Additional Services) of the Framework Agreement</w:t>
            </w:r>
          </w:p>
        </w:tc>
      </w:tr>
      <w:tr w:rsidR="000845A0" w14:paraId="4B7450CA" w14:textId="77777777" w:rsidTr="00CC5D86">
        <w:tc>
          <w:tcPr>
            <w:tcW w:w="2818" w:type="dxa"/>
          </w:tcPr>
          <w:p w14:paraId="7C1C36AC" w14:textId="1882B64E" w:rsidR="000845A0" w:rsidRDefault="000845A0" w:rsidP="00CC5D86">
            <w:pPr>
              <w:pStyle w:val="STNBodyTextBold"/>
            </w:pPr>
            <w:r>
              <w:t>Fraud</w:t>
            </w:r>
          </w:p>
        </w:tc>
        <w:tc>
          <w:tcPr>
            <w:tcW w:w="6357" w:type="dxa"/>
          </w:tcPr>
          <w:p w14:paraId="616A70C0" w14:textId="0EA4A104" w:rsidR="000845A0" w:rsidRDefault="000845A0" w:rsidP="000845A0">
            <w:pPr>
              <w:pStyle w:val="STNBodyText"/>
              <w:rPr>
                <w:color w:val="000000"/>
              </w:rPr>
            </w:pPr>
            <w:r>
              <w:rPr>
                <w:color w:val="000000"/>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0845A0" w14:paraId="2C856E9E" w14:textId="77777777" w:rsidTr="00CC5D86">
        <w:tc>
          <w:tcPr>
            <w:tcW w:w="2818" w:type="dxa"/>
          </w:tcPr>
          <w:p w14:paraId="4B58068F" w14:textId="38976874" w:rsidR="000845A0" w:rsidRDefault="000845A0" w:rsidP="00CC5D86">
            <w:pPr>
              <w:pStyle w:val="STNBodyTextBold"/>
            </w:pPr>
            <w:r>
              <w:t>Gas Supplier</w:t>
            </w:r>
          </w:p>
        </w:tc>
        <w:tc>
          <w:tcPr>
            <w:tcW w:w="6357" w:type="dxa"/>
          </w:tcPr>
          <w:p w14:paraId="0B007B43" w14:textId="638AB94A" w:rsidR="000845A0" w:rsidRDefault="000845A0" w:rsidP="000845A0">
            <w:pPr>
              <w:pStyle w:val="STNBodyText"/>
              <w:rPr>
                <w:color w:val="000000"/>
              </w:rPr>
            </w:pPr>
            <w:r>
              <w:rPr>
                <w:color w:val="000000"/>
              </w:rPr>
              <w:t>a person who is authorised to supply natural gas to customers pursuant to a licence granted to it by GEMA pursuant to Section 7 of the Act, or is exempt from the requirement to hold a licence pursuant to Section 6A of the Act</w:t>
            </w:r>
          </w:p>
        </w:tc>
      </w:tr>
      <w:tr w:rsidR="000845A0" w14:paraId="0F894D68" w14:textId="77777777" w:rsidTr="00CC5D86">
        <w:tc>
          <w:tcPr>
            <w:tcW w:w="2818" w:type="dxa"/>
          </w:tcPr>
          <w:p w14:paraId="4A5984BE" w14:textId="0FCD4FA1" w:rsidR="000845A0" w:rsidRDefault="000845A0" w:rsidP="00CC5D86">
            <w:pPr>
              <w:pStyle w:val="STNBodyTextBold"/>
            </w:pPr>
            <w:r>
              <w:t>GEMA</w:t>
            </w:r>
          </w:p>
        </w:tc>
        <w:tc>
          <w:tcPr>
            <w:tcW w:w="6357" w:type="dxa"/>
          </w:tcPr>
          <w:p w14:paraId="67465074" w14:textId="20D9F6F7" w:rsidR="000845A0" w:rsidRDefault="00047188" w:rsidP="000845A0">
            <w:pPr>
              <w:pStyle w:val="STNBodyText"/>
              <w:rPr>
                <w:color w:val="000000"/>
              </w:rPr>
            </w:pPr>
            <w:r>
              <w:rPr>
                <w:color w:val="000000"/>
              </w:rPr>
              <w:t>the Gas and Electricity Markets Authority established under Section 1 of the Utilities Act 2000, and shall include the Office of Gas and Electricity Markets (as applicable)</w:t>
            </w:r>
          </w:p>
        </w:tc>
      </w:tr>
      <w:tr w:rsidR="00047188" w14:paraId="7CC6B263" w14:textId="77777777" w:rsidTr="00CC5D86">
        <w:tc>
          <w:tcPr>
            <w:tcW w:w="2818" w:type="dxa"/>
          </w:tcPr>
          <w:p w14:paraId="630E225C" w14:textId="19C4D8D9" w:rsidR="00047188" w:rsidRDefault="00047188" w:rsidP="00CC5D86">
            <w:pPr>
              <w:pStyle w:val="STNBodyTextBold"/>
            </w:pPr>
            <w:r>
              <w:t>Good Industry Practice</w:t>
            </w:r>
          </w:p>
        </w:tc>
        <w:tc>
          <w:tcPr>
            <w:tcW w:w="6357" w:type="dxa"/>
          </w:tcPr>
          <w:p w14:paraId="3049080D" w14:textId="20307E45" w:rsidR="00047188" w:rsidRDefault="00047188" w:rsidP="000845A0">
            <w:pPr>
              <w:pStyle w:val="STNBodyText"/>
              <w:rPr>
                <w:color w:val="000000"/>
              </w:rPr>
            </w:pPr>
            <w:r>
              <w:rPr>
                <w:color w:val="000000"/>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047188" w14:paraId="456FFCC6" w14:textId="77777777" w:rsidTr="00CC5D86">
        <w:tc>
          <w:tcPr>
            <w:tcW w:w="2818" w:type="dxa"/>
          </w:tcPr>
          <w:p w14:paraId="447C36FC" w14:textId="1CDCC12A" w:rsidR="00047188" w:rsidRDefault="00047188" w:rsidP="00CC5D86">
            <w:pPr>
              <w:pStyle w:val="STNBodyTextBold"/>
            </w:pPr>
            <w:r>
              <w:t>[</w:t>
            </w:r>
            <w:r>
              <w:rPr>
                <w:rFonts w:cs="Arial"/>
              </w:rPr>
              <w:t>●</w:t>
            </w:r>
            <w:r>
              <w:fldChar w:fldCharType="begin"/>
            </w:r>
            <w:r>
              <w:instrText xml:space="preserve">  </w:instrText>
            </w:r>
            <w:r>
              <w:fldChar w:fldCharType="end"/>
            </w:r>
            <w:r>
              <w:t>Guarantee</w:t>
            </w:r>
          </w:p>
        </w:tc>
        <w:tc>
          <w:tcPr>
            <w:tcW w:w="6357" w:type="dxa"/>
          </w:tcPr>
          <w:p w14:paraId="6C564A5F" w14:textId="7B45B532" w:rsidR="00047188" w:rsidRDefault="00047188" w:rsidP="000845A0">
            <w:pPr>
              <w:pStyle w:val="STNBodyText"/>
              <w:rPr>
                <w:color w:val="000000"/>
              </w:rPr>
            </w:pPr>
            <w:r>
              <w:rPr>
                <w:color w:val="000000"/>
              </w:rPr>
              <w:t xml:space="preserve">means the deed of guarantee set out in </w:t>
            </w:r>
            <w:r w:rsidR="00B231B2">
              <w:rPr>
                <w:color w:val="000000"/>
              </w:rPr>
              <w:fldChar w:fldCharType="begin"/>
            </w:r>
            <w:r w:rsidR="00B231B2">
              <w:rPr>
                <w:color w:val="000000"/>
              </w:rPr>
              <w:instrText xml:space="preserve"> REF _Ref112922831 \r \h </w:instrText>
            </w:r>
            <w:r w:rsidR="00B231B2">
              <w:rPr>
                <w:color w:val="000000"/>
              </w:rPr>
            </w:r>
            <w:r w:rsidR="00B231B2">
              <w:rPr>
                <w:color w:val="000000"/>
              </w:rPr>
              <w:fldChar w:fldCharType="separate"/>
            </w:r>
            <w:r w:rsidR="00B231B2">
              <w:rPr>
                <w:color w:val="000000"/>
              </w:rPr>
              <w:t>Appendix C</w:t>
            </w:r>
            <w:r w:rsidR="00B231B2">
              <w:rPr>
                <w:color w:val="000000"/>
              </w:rPr>
              <w:fldChar w:fldCharType="end"/>
            </w:r>
            <w:r>
              <w:rPr>
                <w:color w:val="000000"/>
              </w:rPr>
              <w:t xml:space="preserve"> (Guarantee)]</w:t>
            </w:r>
          </w:p>
        </w:tc>
      </w:tr>
      <w:tr w:rsidR="00047188" w14:paraId="6D6E7B10" w14:textId="77777777" w:rsidTr="00CC5D86">
        <w:tc>
          <w:tcPr>
            <w:tcW w:w="2818" w:type="dxa"/>
          </w:tcPr>
          <w:p w14:paraId="06C3067F" w14:textId="380187C8" w:rsidR="00047188" w:rsidRDefault="00047188" w:rsidP="00CC5D86">
            <w:pPr>
              <w:pStyle w:val="STNBodyTextBold"/>
            </w:pPr>
            <w:r>
              <w:t>[</w:t>
            </w:r>
            <w:r>
              <w:rPr>
                <w:rFonts w:cs="Arial"/>
              </w:rPr>
              <w:t>●</w:t>
            </w:r>
            <w:r>
              <w:fldChar w:fldCharType="begin"/>
            </w:r>
            <w:r>
              <w:instrText xml:space="preserve">  </w:instrText>
            </w:r>
            <w:r>
              <w:fldChar w:fldCharType="end"/>
            </w:r>
            <w:r>
              <w:t>Guarantor</w:t>
            </w:r>
          </w:p>
        </w:tc>
        <w:tc>
          <w:tcPr>
            <w:tcW w:w="6357" w:type="dxa"/>
          </w:tcPr>
          <w:p w14:paraId="02DCD89C" w14:textId="0D9D0094" w:rsidR="00047188" w:rsidRDefault="00047188" w:rsidP="000845A0">
            <w:pPr>
              <w:pStyle w:val="STNBodyText"/>
              <w:rPr>
                <w:color w:val="000000"/>
              </w:rPr>
            </w:pPr>
            <w:r>
              <w:rPr>
                <w:color w:val="000000"/>
              </w:rPr>
              <w:t>means the person (if any) identified as such in the Order Form]</w:t>
            </w:r>
          </w:p>
        </w:tc>
      </w:tr>
      <w:tr w:rsidR="00047188" w14:paraId="725A95BC" w14:textId="77777777" w:rsidTr="00CC5D86">
        <w:tc>
          <w:tcPr>
            <w:tcW w:w="2818" w:type="dxa"/>
          </w:tcPr>
          <w:p w14:paraId="60CD8880" w14:textId="40D9D006" w:rsidR="00047188" w:rsidRDefault="00047188" w:rsidP="00CC5D86">
            <w:pPr>
              <w:pStyle w:val="STNBodyTextBold"/>
            </w:pPr>
            <w:r>
              <w:t>Holding Company</w:t>
            </w:r>
          </w:p>
        </w:tc>
        <w:tc>
          <w:tcPr>
            <w:tcW w:w="6357" w:type="dxa"/>
          </w:tcPr>
          <w:p w14:paraId="47FA8F5C" w14:textId="7F44F84D" w:rsidR="00047188" w:rsidRDefault="00047188" w:rsidP="000845A0">
            <w:pPr>
              <w:pStyle w:val="STNBodyText"/>
              <w:rPr>
                <w:color w:val="000000"/>
              </w:rPr>
            </w:pPr>
            <w:r>
              <w:rPr>
                <w:color w:val="000000"/>
              </w:rPr>
              <w:t>shall have the meaning given to it in section 1159 of the Companies Act 2006</w:t>
            </w:r>
          </w:p>
        </w:tc>
      </w:tr>
      <w:tr w:rsidR="00047188" w14:paraId="1877AB3B" w14:textId="77777777" w:rsidTr="00CC5D86">
        <w:tc>
          <w:tcPr>
            <w:tcW w:w="2818" w:type="dxa"/>
          </w:tcPr>
          <w:p w14:paraId="5B0C7B0C" w14:textId="2C9C2569" w:rsidR="00047188" w:rsidRDefault="00047188" w:rsidP="00CC5D86">
            <w:pPr>
              <w:pStyle w:val="STNBodyTextBold"/>
            </w:pPr>
            <w:r>
              <w:t>HMRC</w:t>
            </w:r>
          </w:p>
        </w:tc>
        <w:tc>
          <w:tcPr>
            <w:tcW w:w="6357" w:type="dxa"/>
          </w:tcPr>
          <w:p w14:paraId="08D96EAD" w14:textId="152FC838" w:rsidR="00047188" w:rsidRDefault="00047188" w:rsidP="000845A0">
            <w:pPr>
              <w:pStyle w:val="STNBodyText"/>
              <w:rPr>
                <w:color w:val="000000"/>
              </w:rPr>
            </w:pPr>
            <w:r>
              <w:rPr>
                <w:color w:val="000000"/>
              </w:rPr>
              <w:t>means Her Majesty’s Revenue and Customs</w:t>
            </w:r>
          </w:p>
        </w:tc>
      </w:tr>
      <w:tr w:rsidR="00047188" w14:paraId="1F790B26" w14:textId="77777777" w:rsidTr="00CC5D86">
        <w:tc>
          <w:tcPr>
            <w:tcW w:w="2818" w:type="dxa"/>
          </w:tcPr>
          <w:p w14:paraId="3CB5E5DD" w14:textId="43B54CF0" w:rsidR="00047188" w:rsidRDefault="00047188" w:rsidP="00CC5D86">
            <w:pPr>
              <w:pStyle w:val="STNBodyTextBold"/>
            </w:pPr>
            <w:r>
              <w:t>Industry Documents</w:t>
            </w:r>
          </w:p>
        </w:tc>
        <w:tc>
          <w:tcPr>
            <w:tcW w:w="6357" w:type="dxa"/>
          </w:tcPr>
          <w:p w14:paraId="2940368A" w14:textId="2190D240" w:rsidR="00047188" w:rsidRDefault="00047188" w:rsidP="000845A0">
            <w:pPr>
              <w:pStyle w:val="STNBodyText"/>
              <w:rPr>
                <w:color w:val="000000"/>
              </w:rPr>
            </w:pPr>
            <w:r>
              <w:rPr>
                <w:color w:val="000000"/>
              </w:rPr>
              <w:t>all agreements, licences, authorisations and codes (including the Uniform Network Code) or procedures applicable to the Supplier and relating to or necessary for the supply of natural gas to the Sites from time to time</w:t>
            </w:r>
          </w:p>
        </w:tc>
      </w:tr>
      <w:tr w:rsidR="00047188" w14:paraId="02D5BA3F" w14:textId="77777777" w:rsidTr="00CC5D86">
        <w:tc>
          <w:tcPr>
            <w:tcW w:w="2818" w:type="dxa"/>
          </w:tcPr>
          <w:p w14:paraId="73347777" w14:textId="7A8ADCCD" w:rsidR="00047188" w:rsidRDefault="00047188" w:rsidP="00CC5D86">
            <w:pPr>
              <w:pStyle w:val="STNBodyTextBold"/>
            </w:pPr>
            <w:r>
              <w:t>Information</w:t>
            </w:r>
          </w:p>
        </w:tc>
        <w:tc>
          <w:tcPr>
            <w:tcW w:w="6357" w:type="dxa"/>
          </w:tcPr>
          <w:p w14:paraId="3ED81621" w14:textId="1F4B5A06" w:rsidR="00047188" w:rsidRDefault="00047188" w:rsidP="000845A0">
            <w:pPr>
              <w:pStyle w:val="STNBodyText"/>
              <w:rPr>
                <w:color w:val="000000"/>
              </w:rPr>
            </w:pPr>
            <w:r>
              <w:rPr>
                <w:color w:val="000000"/>
              </w:rPr>
              <w:t>has the meaning given under section 84 of the Freedom of Information Act 2000</w:t>
            </w:r>
          </w:p>
        </w:tc>
      </w:tr>
      <w:tr w:rsidR="00047188" w14:paraId="28B7263B" w14:textId="77777777" w:rsidTr="00CC5D86">
        <w:tc>
          <w:tcPr>
            <w:tcW w:w="2818" w:type="dxa"/>
          </w:tcPr>
          <w:p w14:paraId="3C3918C8" w14:textId="3FCC10E8" w:rsidR="00047188" w:rsidRDefault="00047188" w:rsidP="00CC5D86">
            <w:pPr>
              <w:pStyle w:val="STNBodyTextBold"/>
            </w:pPr>
            <w:r>
              <w:t>Intellectual Property Rights or IPRs</w:t>
            </w:r>
          </w:p>
        </w:tc>
        <w:tc>
          <w:tcPr>
            <w:tcW w:w="6357" w:type="dxa"/>
          </w:tcPr>
          <w:p w14:paraId="37AFBCCB" w14:textId="77777777" w:rsidR="00047188" w:rsidRDefault="00047188" w:rsidP="00047188">
            <w:pPr>
              <w:pStyle w:val="STNBodyText"/>
            </w:pPr>
            <w:r>
              <w:t>means:</w:t>
            </w:r>
          </w:p>
          <w:p w14:paraId="6BEA8E96" w14:textId="4DC73035" w:rsidR="00047188" w:rsidRDefault="00047188" w:rsidP="00284CAE">
            <w:pPr>
              <w:pStyle w:val="DefinitionList"/>
              <w:numPr>
                <w:ilvl w:val="0"/>
                <w:numId w:val="23"/>
              </w:numPr>
            </w:pPr>
            <w:bookmarkStart w:id="127" w:name="_Ref112855421"/>
            <w:r>
              <w:t xml:space="preserve">patents, inventions, </w:t>
            </w:r>
            <w:proofErr w:type="spellStart"/>
            <w:r>
              <w:t>trade marks</w:t>
            </w:r>
            <w:proofErr w:type="spellEnd"/>
            <w:r>
              <w:t xml:space="preserve">, service marks, logos, design rights (whether registerable or otherwise), applications for any of the foregoing, copyright, database </w:t>
            </w:r>
            <w:r>
              <w:lastRenderedPageBreak/>
              <w:t xml:space="preserve">rights, semi-conductor topography rights, rights in inventions, domain names and website addresses, business methods, drawings, logos, instruction manuals, lists and procedures and particulars of customers, marketing methods and procedures and the </w:t>
            </w:r>
            <w:r w:rsidR="00B87CA3">
              <w:t>"</w:t>
            </w:r>
            <w:r>
              <w:t>look and feel</w:t>
            </w:r>
            <w:r w:rsidR="00B87CA3">
              <w:t>"</w:t>
            </w:r>
            <w:r>
              <w:t xml:space="preserve"> of any websites, trade or business names, trade secrets and rights in Confidential Information, the right to sue for passing off, rights in Know-How and moral rights and other similar rights or obligations whether registerable or not;</w:t>
            </w:r>
            <w:bookmarkEnd w:id="127"/>
          </w:p>
          <w:p w14:paraId="206CFE57" w14:textId="1DBE4D6F" w:rsidR="00047188" w:rsidRDefault="00047188" w:rsidP="00284CAE">
            <w:pPr>
              <w:pStyle w:val="DefinitionList"/>
              <w:numPr>
                <w:ilvl w:val="0"/>
                <w:numId w:val="23"/>
              </w:numPr>
              <w:pBdr>
                <w:top w:val="nil"/>
                <w:left w:val="nil"/>
                <w:bottom w:val="nil"/>
                <w:right w:val="nil"/>
                <w:between w:val="nil"/>
              </w:pBdr>
              <w:rPr>
                <w:color w:val="000000"/>
              </w:rPr>
            </w:pPr>
            <w:r>
              <w:rPr>
                <w:color w:val="000000"/>
              </w:rPr>
              <w:t xml:space="preserve">applications for registration, and the right to apply for registration, for any of the rights listed at </w:t>
            </w:r>
            <w:r>
              <w:rPr>
                <w:color w:val="000000"/>
              </w:rPr>
              <w:fldChar w:fldCharType="begin"/>
            </w:r>
            <w:r>
              <w:rPr>
                <w:color w:val="000000"/>
              </w:rPr>
              <w:instrText xml:space="preserve"> REF _Ref112855421 \r \h </w:instrText>
            </w:r>
            <w:r w:rsidR="00CC5D86">
              <w:rPr>
                <w:color w:val="000000"/>
              </w:rPr>
              <w:instrText xml:space="preserve"> \* MERGEFORMAT </w:instrText>
            </w:r>
            <w:r>
              <w:rPr>
                <w:color w:val="000000"/>
              </w:rPr>
            </w:r>
            <w:r>
              <w:rPr>
                <w:color w:val="000000"/>
              </w:rPr>
              <w:fldChar w:fldCharType="separate"/>
            </w:r>
            <w:r>
              <w:rPr>
                <w:color w:val="000000"/>
              </w:rPr>
              <w:t>(a)</w:t>
            </w:r>
            <w:r>
              <w:rPr>
                <w:color w:val="000000"/>
              </w:rPr>
              <w:fldChar w:fldCharType="end"/>
            </w:r>
            <w:r>
              <w:rPr>
                <w:color w:val="000000"/>
              </w:rPr>
              <w:t xml:space="preserve"> that are capable of being registered in any country or jurisdiction; and</w:t>
            </w:r>
          </w:p>
          <w:p w14:paraId="757871EA" w14:textId="7778B493" w:rsidR="00047188" w:rsidRDefault="00047188" w:rsidP="00284CAE">
            <w:pPr>
              <w:pStyle w:val="DefinitionList"/>
              <w:numPr>
                <w:ilvl w:val="0"/>
                <w:numId w:val="23"/>
              </w:numPr>
              <w:rPr>
                <w:color w:val="000000"/>
              </w:rPr>
            </w:pPr>
            <w:r>
              <w:rPr>
                <w:color w:val="000000"/>
              </w:rPr>
              <w:t>all other rights whether registerable or not having equivalent or similar effect in any country or jurisdiction (including the United Kingdom)</w:t>
            </w:r>
          </w:p>
        </w:tc>
      </w:tr>
      <w:tr w:rsidR="00047188" w14:paraId="7ABF695C" w14:textId="77777777" w:rsidTr="00CC5D86">
        <w:tc>
          <w:tcPr>
            <w:tcW w:w="2818" w:type="dxa"/>
          </w:tcPr>
          <w:p w14:paraId="777748B4" w14:textId="468FFBDB" w:rsidR="00047188" w:rsidRDefault="00047188" w:rsidP="00CC5D86">
            <w:pPr>
              <w:pStyle w:val="STNBodyTextBold"/>
            </w:pPr>
            <w:r>
              <w:lastRenderedPageBreak/>
              <w:t>Key Personnel</w:t>
            </w:r>
          </w:p>
        </w:tc>
        <w:tc>
          <w:tcPr>
            <w:tcW w:w="6357" w:type="dxa"/>
          </w:tcPr>
          <w:p w14:paraId="362D165B" w14:textId="0BADAFA2" w:rsidR="00047188" w:rsidRDefault="00047188" w:rsidP="00047188">
            <w:pPr>
              <w:pStyle w:val="STNBodyText"/>
            </w:pPr>
            <w:r>
              <w:rPr>
                <w:color w:val="000000"/>
              </w:rPr>
              <w:t>means the individuals (if any) identified as such in the Order Form</w:t>
            </w:r>
          </w:p>
        </w:tc>
      </w:tr>
      <w:tr w:rsidR="00047188" w14:paraId="0285E294" w14:textId="77777777" w:rsidTr="00CC5D86">
        <w:tc>
          <w:tcPr>
            <w:tcW w:w="2818" w:type="dxa"/>
          </w:tcPr>
          <w:p w14:paraId="719CD49C" w14:textId="6B185863" w:rsidR="00047188" w:rsidRDefault="00047188" w:rsidP="00CC5D86">
            <w:pPr>
              <w:pStyle w:val="STNBodyTextBold"/>
            </w:pPr>
            <w:r>
              <w:t>Know-How</w:t>
            </w:r>
          </w:p>
        </w:tc>
        <w:tc>
          <w:tcPr>
            <w:tcW w:w="6357" w:type="dxa"/>
          </w:tcPr>
          <w:p w14:paraId="28954BB3" w14:textId="6DAEBF63" w:rsidR="00047188" w:rsidRDefault="00047188" w:rsidP="00047188">
            <w:pPr>
              <w:pStyle w:val="STNBodyText"/>
              <w:rPr>
                <w:color w:val="000000"/>
              </w:rPr>
            </w:pPr>
            <w:r>
              <w:rPr>
                <w:color w:val="000000"/>
              </w:rPr>
              <w:t>means all ideas, concepts, schemes, information, knowledge, techniques, methodology, and anything else in the nature of know-how</w:t>
            </w:r>
          </w:p>
        </w:tc>
      </w:tr>
      <w:tr w:rsidR="00047188" w14:paraId="21F256B4" w14:textId="77777777" w:rsidTr="00CC5D86">
        <w:tc>
          <w:tcPr>
            <w:tcW w:w="2818" w:type="dxa"/>
          </w:tcPr>
          <w:p w14:paraId="032C729A" w14:textId="7CDBE335" w:rsidR="00047188" w:rsidRDefault="00047188" w:rsidP="00CC5D86">
            <w:pPr>
              <w:pStyle w:val="STNBodyTextBold"/>
            </w:pPr>
            <w:r>
              <w:t>Law</w:t>
            </w:r>
          </w:p>
        </w:tc>
        <w:tc>
          <w:tcPr>
            <w:tcW w:w="6357" w:type="dxa"/>
          </w:tcPr>
          <w:p w14:paraId="5B352C53" w14:textId="7E39C866" w:rsidR="00047188" w:rsidRDefault="00047188" w:rsidP="00047188">
            <w:pPr>
              <w:pStyle w:val="STNBodyText"/>
              <w:rPr>
                <w:color w:val="000000"/>
              </w:rPr>
            </w:pPr>
            <w:r>
              <w:t xml:space="preserve">any law, statute, subordinate legislation within the meaning of </w:t>
            </w:r>
            <w:bookmarkStart w:id="128" w:name="_9kR3WTr277DGD4rcszv1GII6y47tVZH98KLBEBC"/>
            <w:r>
              <w:t>Section 21(1) of the Interpretation Act 1978</w:t>
            </w:r>
            <w:bookmarkEnd w:id="128"/>
            <w:r>
              <w:t xml:space="preserve">, bye-law, right within the meaning of </w:t>
            </w:r>
            <w:bookmarkStart w:id="129" w:name="_9kR3WTr277DGE5rcszv1G5w25rPaKFE5r1eaHGP"/>
            <w:r>
              <w:t xml:space="preserve">the European Union (Withdrawal) Act </w:t>
            </w:r>
            <w:bookmarkEnd w:id="129"/>
            <w:r>
              <w:t>2018 as amended by European Union (Withdrawal Agreement) Act 2020, regulation, order, regulatory policy, mandatory guidance or code of practice, judgment of a relevant court of law, or directives or requirements of any regulatory body</w:t>
            </w:r>
          </w:p>
        </w:tc>
      </w:tr>
      <w:tr w:rsidR="00047188" w14:paraId="652E16C1" w14:textId="77777777" w:rsidTr="00CC5D86">
        <w:tc>
          <w:tcPr>
            <w:tcW w:w="2818" w:type="dxa"/>
          </w:tcPr>
          <w:p w14:paraId="50FEDAFC" w14:textId="3E12AB0A" w:rsidR="00047188" w:rsidRDefault="00047188" w:rsidP="00CC5D86">
            <w:pPr>
              <w:pStyle w:val="STNBodyTextBold"/>
            </w:pPr>
            <w:r>
              <w:t>Malicious Software</w:t>
            </w:r>
          </w:p>
        </w:tc>
        <w:tc>
          <w:tcPr>
            <w:tcW w:w="6357" w:type="dxa"/>
          </w:tcPr>
          <w:p w14:paraId="5C23D1A2" w14:textId="5EDF83F8" w:rsidR="00047188" w:rsidRDefault="00047188" w:rsidP="00047188">
            <w:pPr>
              <w:pStyle w:val="STNBodyText"/>
            </w:pPr>
            <w:r>
              <w:rPr>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47188" w14:paraId="157CE659" w14:textId="77777777" w:rsidTr="00CC5D86">
        <w:tc>
          <w:tcPr>
            <w:tcW w:w="2818" w:type="dxa"/>
          </w:tcPr>
          <w:p w14:paraId="39E76FE3" w14:textId="1A02BEAE" w:rsidR="00047188" w:rsidRDefault="00047188" w:rsidP="00CC5D86">
            <w:pPr>
              <w:pStyle w:val="STNBodyTextBold"/>
            </w:pPr>
            <w:r>
              <w:t>Material Breach</w:t>
            </w:r>
          </w:p>
        </w:tc>
        <w:tc>
          <w:tcPr>
            <w:tcW w:w="6357" w:type="dxa"/>
          </w:tcPr>
          <w:p w14:paraId="7EBC3652" w14:textId="644B1AB9" w:rsidR="00047188" w:rsidRDefault="00047188" w:rsidP="00047188">
            <w:pPr>
              <w:pStyle w:val="STNBodyText"/>
              <w:rPr>
                <w:color w:val="000000"/>
              </w:rPr>
            </w:pPr>
            <w:r>
              <w:rPr>
                <w:color w:val="000000"/>
              </w:rPr>
              <w:t>means any Default under the Additional Services Contract which is material and/or any breach by the Supplier</w:t>
            </w:r>
          </w:p>
        </w:tc>
      </w:tr>
      <w:tr w:rsidR="00047188" w14:paraId="50A2C557" w14:textId="77777777" w:rsidTr="00CC5D86">
        <w:tc>
          <w:tcPr>
            <w:tcW w:w="2818" w:type="dxa"/>
          </w:tcPr>
          <w:p w14:paraId="1054E2AD" w14:textId="79DB1EC7" w:rsidR="00047188" w:rsidRDefault="00047188" w:rsidP="00CC5D86">
            <w:pPr>
              <w:pStyle w:val="STNBodyTextBold"/>
            </w:pPr>
            <w:r>
              <w:t>Minimum Insurance Period</w:t>
            </w:r>
          </w:p>
        </w:tc>
        <w:tc>
          <w:tcPr>
            <w:tcW w:w="6357" w:type="dxa"/>
          </w:tcPr>
          <w:p w14:paraId="2388C2B8" w14:textId="415EE2E2" w:rsidR="00047188" w:rsidRDefault="00047188" w:rsidP="00047188">
            <w:pPr>
              <w:pStyle w:val="STNBodyText"/>
              <w:rPr>
                <w:color w:val="000000"/>
              </w:rPr>
            </w:pPr>
            <w:r>
              <w:rPr>
                <w:color w:val="000000"/>
              </w:rPr>
              <w:t>means a period of six (6) years from the expiry or earlier termination of the Additional Services Contract</w:t>
            </w:r>
          </w:p>
        </w:tc>
      </w:tr>
      <w:tr w:rsidR="00047188" w14:paraId="6C21B022" w14:textId="77777777" w:rsidTr="00CC5D86">
        <w:tc>
          <w:tcPr>
            <w:tcW w:w="2818" w:type="dxa"/>
          </w:tcPr>
          <w:p w14:paraId="13376F92" w14:textId="029BBFB4" w:rsidR="00047188" w:rsidRDefault="00047188" w:rsidP="00CC5D86">
            <w:pPr>
              <w:pStyle w:val="STNBodyTextBold"/>
            </w:pPr>
            <w:r>
              <w:t>Ministry of Justice Guidance</w:t>
            </w:r>
          </w:p>
        </w:tc>
        <w:tc>
          <w:tcPr>
            <w:tcW w:w="6357" w:type="dxa"/>
          </w:tcPr>
          <w:p w14:paraId="50BFE0D8" w14:textId="21C60561" w:rsidR="00047188" w:rsidRDefault="00047188" w:rsidP="00047188">
            <w:pPr>
              <w:pStyle w:val="STNBodyText"/>
              <w:rPr>
                <w:color w:val="000000"/>
              </w:rPr>
            </w:pPr>
            <w:r>
              <w:rPr>
                <w:color w:val="000000"/>
              </w:rPr>
              <w:t xml:space="preserve">means Ministry of Justice Guidance in relation to Section 9 of the Bribery Act 2010 available at </w:t>
            </w:r>
            <w:hyperlink r:id="rId13">
              <w:r>
                <w:rPr>
                  <w:color w:val="0000FF"/>
                  <w:u w:val="single"/>
                </w:rPr>
                <w:t>http://www.justice.gov.uk/guidance/docs/bribery-act-2010-guidance.pdf</w:t>
              </w:r>
            </w:hyperlink>
            <w:r>
              <w:rPr>
                <w:color w:val="000000"/>
              </w:rPr>
              <w:t>, as updated, amended, modified or replaced from time to time</w:t>
            </w:r>
          </w:p>
        </w:tc>
      </w:tr>
      <w:tr w:rsidR="00047188" w14:paraId="57C178DC" w14:textId="77777777" w:rsidTr="00CC5D86">
        <w:tc>
          <w:tcPr>
            <w:tcW w:w="2818" w:type="dxa"/>
          </w:tcPr>
          <w:p w14:paraId="07104742" w14:textId="48BA7E98" w:rsidR="00047188" w:rsidRDefault="00047188" w:rsidP="00CC5D86">
            <w:pPr>
              <w:pStyle w:val="STNBodyTextBold"/>
            </w:pPr>
            <w:r>
              <w:t>Month</w:t>
            </w:r>
          </w:p>
        </w:tc>
        <w:tc>
          <w:tcPr>
            <w:tcW w:w="6357" w:type="dxa"/>
          </w:tcPr>
          <w:p w14:paraId="168A6E98" w14:textId="44DFF288" w:rsidR="00047188" w:rsidRDefault="00047188" w:rsidP="00047188">
            <w:pPr>
              <w:pStyle w:val="STNBodyText"/>
              <w:rPr>
                <w:color w:val="000000"/>
              </w:rPr>
            </w:pPr>
            <w:r>
              <w:rPr>
                <w:color w:val="000000"/>
              </w:rPr>
              <w:t xml:space="preserve">means a calendar month and </w:t>
            </w:r>
            <w:r>
              <w:rPr>
                <w:b/>
                <w:color w:val="000000"/>
              </w:rPr>
              <w:t>Monthly</w:t>
            </w:r>
            <w:r>
              <w:rPr>
                <w:color w:val="000000"/>
              </w:rPr>
              <w:t xml:space="preserve"> shall be interpreted accordingly</w:t>
            </w:r>
          </w:p>
        </w:tc>
      </w:tr>
      <w:tr w:rsidR="00047188" w14:paraId="1C7F99BD" w14:textId="77777777" w:rsidTr="00CC5D86">
        <w:tc>
          <w:tcPr>
            <w:tcW w:w="2818" w:type="dxa"/>
          </w:tcPr>
          <w:p w14:paraId="330B91DE" w14:textId="491F80EE" w:rsidR="00047188" w:rsidRDefault="00047188" w:rsidP="00CC5D86">
            <w:pPr>
              <w:pStyle w:val="STNBodyTextBold"/>
            </w:pPr>
            <w:r>
              <w:t>Order</w:t>
            </w:r>
          </w:p>
        </w:tc>
        <w:tc>
          <w:tcPr>
            <w:tcW w:w="6357" w:type="dxa"/>
          </w:tcPr>
          <w:p w14:paraId="5DE7B109" w14:textId="0647ACF1" w:rsidR="00047188" w:rsidRDefault="00047188" w:rsidP="00047188">
            <w:pPr>
              <w:pStyle w:val="STNBodyText"/>
              <w:rPr>
                <w:color w:val="000000"/>
              </w:rPr>
            </w:pPr>
            <w:r>
              <w:rPr>
                <w:color w:val="000000"/>
              </w:rPr>
              <w:t>means the order submitted by the Customer to the Supplier in accordance with the Framework Agreement</w:t>
            </w:r>
          </w:p>
        </w:tc>
      </w:tr>
      <w:tr w:rsidR="00047188" w14:paraId="7B8F94FA" w14:textId="77777777" w:rsidTr="00CC5D86">
        <w:tc>
          <w:tcPr>
            <w:tcW w:w="2818" w:type="dxa"/>
          </w:tcPr>
          <w:p w14:paraId="3647FA80" w14:textId="69BB9C41" w:rsidR="00047188" w:rsidRDefault="00047188" w:rsidP="00CC5D86">
            <w:pPr>
              <w:pStyle w:val="STNBodyTextBold"/>
            </w:pPr>
            <w:r>
              <w:lastRenderedPageBreak/>
              <w:t>Order Form</w:t>
            </w:r>
          </w:p>
        </w:tc>
        <w:tc>
          <w:tcPr>
            <w:tcW w:w="6357" w:type="dxa"/>
          </w:tcPr>
          <w:p w14:paraId="0261C357" w14:textId="0EF41433" w:rsidR="00047188" w:rsidRDefault="00047188" w:rsidP="00047188">
            <w:pPr>
              <w:pStyle w:val="STNBodyText"/>
              <w:rPr>
                <w:color w:val="000000"/>
              </w:rPr>
            </w:pPr>
            <w:r>
              <w:rPr>
                <w:color w:val="000000"/>
              </w:rPr>
              <w:t>means the form containing details of the Order by which these Call-Off Terms are given effect</w:t>
            </w:r>
          </w:p>
        </w:tc>
      </w:tr>
      <w:tr w:rsidR="00047188" w14:paraId="6758F715" w14:textId="77777777" w:rsidTr="00CC5D86">
        <w:tc>
          <w:tcPr>
            <w:tcW w:w="2818" w:type="dxa"/>
          </w:tcPr>
          <w:p w14:paraId="5326E857" w14:textId="7593D82A" w:rsidR="00047188" w:rsidRDefault="00047188" w:rsidP="00CC5D86">
            <w:pPr>
              <w:pStyle w:val="STNBodyTextBold"/>
            </w:pPr>
            <w:r>
              <w:t>Party</w:t>
            </w:r>
          </w:p>
        </w:tc>
        <w:tc>
          <w:tcPr>
            <w:tcW w:w="6357" w:type="dxa"/>
          </w:tcPr>
          <w:p w14:paraId="16AC3424" w14:textId="52FD3F35" w:rsidR="00047188" w:rsidRDefault="00047188" w:rsidP="00047188">
            <w:pPr>
              <w:pStyle w:val="STNBodyText"/>
              <w:rPr>
                <w:color w:val="000000"/>
              </w:rPr>
            </w:pPr>
            <w:r>
              <w:rPr>
                <w:color w:val="000000"/>
              </w:rPr>
              <w:t xml:space="preserve">means the Supplier or the Customer and </w:t>
            </w:r>
            <w:r>
              <w:rPr>
                <w:b/>
                <w:color w:val="000000"/>
              </w:rPr>
              <w:t>Parties</w:t>
            </w:r>
            <w:r>
              <w:rPr>
                <w:color w:val="000000"/>
              </w:rPr>
              <w:t xml:space="preserve"> shall mean both of them</w:t>
            </w:r>
          </w:p>
        </w:tc>
      </w:tr>
      <w:tr w:rsidR="00047188" w14:paraId="2AEFCEDD" w14:textId="77777777" w:rsidTr="00CC5D86">
        <w:tc>
          <w:tcPr>
            <w:tcW w:w="2818" w:type="dxa"/>
          </w:tcPr>
          <w:p w14:paraId="153E9B24" w14:textId="6A89B607" w:rsidR="00047188" w:rsidRDefault="00047188" w:rsidP="00CC5D86">
            <w:pPr>
              <w:pStyle w:val="STNBodyTextBold"/>
            </w:pPr>
            <w:r>
              <w:t>Premises</w:t>
            </w:r>
          </w:p>
        </w:tc>
        <w:tc>
          <w:tcPr>
            <w:tcW w:w="6357" w:type="dxa"/>
          </w:tcPr>
          <w:p w14:paraId="1DD2616A" w14:textId="137AF4FC" w:rsidR="00047188" w:rsidRDefault="00047188" w:rsidP="00047188">
            <w:pPr>
              <w:pStyle w:val="STNBodyText"/>
              <w:rPr>
                <w:color w:val="000000"/>
              </w:rPr>
            </w:pPr>
            <w:r>
              <w:rPr>
                <w:color w:val="000000"/>
              </w:rPr>
              <w:t>means the premises referred to in the Order Form</w:t>
            </w:r>
          </w:p>
        </w:tc>
      </w:tr>
      <w:tr w:rsidR="00047188" w14:paraId="3CEE366E" w14:textId="77777777" w:rsidTr="00CC5D86">
        <w:tc>
          <w:tcPr>
            <w:tcW w:w="2818" w:type="dxa"/>
          </w:tcPr>
          <w:p w14:paraId="488624CB" w14:textId="5B5DB2BB" w:rsidR="00047188" w:rsidRDefault="00047188" w:rsidP="00CC5D86">
            <w:pPr>
              <w:pStyle w:val="STNBodyTextBold"/>
            </w:pPr>
            <w:r>
              <w:t>Prohibited Act</w:t>
            </w:r>
          </w:p>
        </w:tc>
        <w:tc>
          <w:tcPr>
            <w:tcW w:w="6357" w:type="dxa"/>
          </w:tcPr>
          <w:p w14:paraId="7B053C14" w14:textId="77777777" w:rsidR="00047188" w:rsidRDefault="00047188" w:rsidP="00047188">
            <w:pPr>
              <w:pStyle w:val="STNBodyText"/>
              <w:pBdr>
                <w:top w:val="nil"/>
                <w:left w:val="nil"/>
                <w:bottom w:val="nil"/>
                <w:right w:val="nil"/>
                <w:between w:val="nil"/>
              </w:pBdr>
              <w:rPr>
                <w:color w:val="000000"/>
              </w:rPr>
            </w:pPr>
            <w:r>
              <w:rPr>
                <w:color w:val="000000"/>
              </w:rPr>
              <w:t>means:</w:t>
            </w:r>
          </w:p>
          <w:p w14:paraId="12DECBFF" w14:textId="66331135" w:rsidR="00047188" w:rsidRDefault="00047188" w:rsidP="00284CAE">
            <w:pPr>
              <w:pStyle w:val="DefinitionList"/>
              <w:numPr>
                <w:ilvl w:val="0"/>
                <w:numId w:val="24"/>
              </w:numPr>
            </w:pPr>
            <w:r>
              <w:t>to directly or indirectly offer, promise or give any person working for or engaged by the Customer and/or the Authority a financial or other advantage to:</w:t>
            </w:r>
          </w:p>
          <w:p w14:paraId="0844AB84" w14:textId="6A771C9D" w:rsidR="00047188" w:rsidRDefault="00047188" w:rsidP="00047188">
            <w:pPr>
              <w:pStyle w:val="DefinitionListLevel1"/>
            </w:pPr>
            <w:r>
              <w:t>induce that person to perform improperly a relevant function or activity; or</w:t>
            </w:r>
          </w:p>
          <w:p w14:paraId="4D748B11" w14:textId="589D6B07" w:rsidR="00047188" w:rsidRDefault="00047188" w:rsidP="00047188">
            <w:pPr>
              <w:pStyle w:val="DefinitionListLevel1"/>
            </w:pPr>
            <w:r>
              <w:t>reward that person for improper performance of a relevant function or activity; or</w:t>
            </w:r>
          </w:p>
          <w:p w14:paraId="0B07FA26" w14:textId="3B7E622C" w:rsidR="00047188" w:rsidRDefault="00047188" w:rsidP="00284CAE">
            <w:pPr>
              <w:pStyle w:val="DefinitionList"/>
              <w:numPr>
                <w:ilvl w:val="0"/>
                <w:numId w:val="24"/>
              </w:numPr>
              <w:pBdr>
                <w:top w:val="nil"/>
                <w:left w:val="nil"/>
                <w:bottom w:val="nil"/>
                <w:right w:val="nil"/>
                <w:between w:val="nil"/>
              </w:pBdr>
              <w:rPr>
                <w:color w:val="000000"/>
              </w:rPr>
            </w:pPr>
            <w:r>
              <w:rPr>
                <w:color w:val="000000"/>
              </w:rPr>
              <w:t>committing any offence:</w:t>
            </w:r>
          </w:p>
          <w:p w14:paraId="4C1437A8" w14:textId="09A1B6C9" w:rsidR="00047188" w:rsidRPr="00047188" w:rsidRDefault="00047188" w:rsidP="00047188">
            <w:pPr>
              <w:pStyle w:val="DefinitionListLevel1"/>
              <w:pBdr>
                <w:top w:val="nil"/>
                <w:left w:val="nil"/>
                <w:bottom w:val="nil"/>
                <w:right w:val="nil"/>
                <w:between w:val="nil"/>
              </w:pBdr>
            </w:pPr>
            <w:r w:rsidRPr="00047188">
              <w:t>under the Bribery Act 2010; or</w:t>
            </w:r>
          </w:p>
          <w:p w14:paraId="3EA7F62F" w14:textId="0E61012F" w:rsidR="00047188" w:rsidRPr="00047188" w:rsidRDefault="00047188" w:rsidP="00047188">
            <w:pPr>
              <w:pStyle w:val="DefinitionListLevel1"/>
              <w:pBdr>
                <w:top w:val="nil"/>
                <w:left w:val="nil"/>
                <w:bottom w:val="nil"/>
                <w:right w:val="nil"/>
                <w:between w:val="nil"/>
              </w:pBdr>
            </w:pPr>
            <w:r w:rsidRPr="00047188">
              <w:t>under legislation creating offences concerning Fraud; or</w:t>
            </w:r>
          </w:p>
          <w:p w14:paraId="4C9C2DDC" w14:textId="61090527" w:rsidR="00047188" w:rsidRDefault="00047188" w:rsidP="00047188">
            <w:pPr>
              <w:pStyle w:val="DefinitionListLevel1"/>
              <w:pBdr>
                <w:top w:val="nil"/>
                <w:left w:val="nil"/>
                <w:bottom w:val="nil"/>
                <w:right w:val="nil"/>
                <w:between w:val="nil"/>
              </w:pBdr>
              <w:rPr>
                <w:color w:val="000000"/>
              </w:rPr>
            </w:pPr>
            <w:r w:rsidRPr="00047188">
              <w:t>at common</w:t>
            </w:r>
            <w:r>
              <w:rPr>
                <w:color w:val="000000"/>
              </w:rPr>
              <w:t xml:space="preserve"> law concerning Fraud; or</w:t>
            </w:r>
          </w:p>
          <w:p w14:paraId="5D3E5FCD" w14:textId="32179A29" w:rsidR="00047188" w:rsidRDefault="00047188" w:rsidP="00284CAE">
            <w:pPr>
              <w:pStyle w:val="DefinitionList"/>
              <w:numPr>
                <w:ilvl w:val="0"/>
                <w:numId w:val="24"/>
              </w:numPr>
              <w:rPr>
                <w:color w:val="000000"/>
              </w:rPr>
            </w:pPr>
            <w:r>
              <w:rPr>
                <w:color w:val="000000"/>
              </w:rPr>
              <w:t>committing (or attempting or conspiring to commit) Fraud</w:t>
            </w:r>
          </w:p>
        </w:tc>
      </w:tr>
      <w:tr w:rsidR="00047188" w14:paraId="722077F2" w14:textId="77777777" w:rsidTr="00CC5D86">
        <w:tc>
          <w:tcPr>
            <w:tcW w:w="2818" w:type="dxa"/>
          </w:tcPr>
          <w:p w14:paraId="3CBF294B" w14:textId="11268101" w:rsidR="00047188" w:rsidRDefault="00047188" w:rsidP="00CC5D86">
            <w:pPr>
              <w:pStyle w:val="STNBodyTextBold"/>
            </w:pPr>
            <w:r>
              <w:t>Regulatory Bodies</w:t>
            </w:r>
          </w:p>
        </w:tc>
        <w:tc>
          <w:tcPr>
            <w:tcW w:w="6357" w:type="dxa"/>
          </w:tcPr>
          <w:p w14:paraId="0CA0065B" w14:textId="554CEEFB" w:rsidR="00047188" w:rsidRDefault="00047188" w:rsidP="00047188">
            <w:pPr>
              <w:pStyle w:val="STNBodyText"/>
              <w:pBdr>
                <w:top w:val="nil"/>
                <w:left w:val="nil"/>
                <w:bottom w:val="nil"/>
                <w:right w:val="nil"/>
                <w:between w:val="nil"/>
              </w:pBdr>
              <w:rPr>
                <w:color w:val="000000"/>
              </w:rPr>
            </w:pPr>
            <w:r>
              <w:rPr>
                <w:color w:val="000000"/>
              </w:rPr>
              <w:t xml:space="preserve">means those government departments and regulatory, statutory and other entities, committees, ombudsmen and bodies which, whether under statute, rules, regulations, codes of practice or otherwise, are entitled to regulate, investigate, or influence the matters dealt with in the Additional Services Contract or any other affairs of the Customer and </w:t>
            </w:r>
            <w:r>
              <w:rPr>
                <w:b/>
                <w:color w:val="000000"/>
              </w:rPr>
              <w:t>Regulatory Body</w:t>
            </w:r>
            <w:r>
              <w:rPr>
                <w:color w:val="000000"/>
              </w:rPr>
              <w:t xml:space="preserve"> shall be construed accordingly</w:t>
            </w:r>
          </w:p>
        </w:tc>
      </w:tr>
      <w:tr w:rsidR="00047188" w14:paraId="678E9018" w14:textId="77777777" w:rsidTr="00CC5D86">
        <w:tc>
          <w:tcPr>
            <w:tcW w:w="2818" w:type="dxa"/>
          </w:tcPr>
          <w:p w14:paraId="63CB73FE" w14:textId="19EFAA1E" w:rsidR="00047188" w:rsidRDefault="00047188" w:rsidP="00CC5D86">
            <w:pPr>
              <w:pStyle w:val="STNBodyTextBold"/>
            </w:pPr>
            <w:r>
              <w:t>Relevant Condition</w:t>
            </w:r>
          </w:p>
        </w:tc>
        <w:tc>
          <w:tcPr>
            <w:tcW w:w="6357" w:type="dxa"/>
          </w:tcPr>
          <w:p w14:paraId="0F2DB53D" w14:textId="58A3832C" w:rsidR="00047188" w:rsidRDefault="00047188" w:rsidP="00047188">
            <w:pPr>
              <w:pStyle w:val="STNBodyText"/>
              <w:pBdr>
                <w:top w:val="nil"/>
                <w:left w:val="nil"/>
                <w:bottom w:val="nil"/>
                <w:right w:val="nil"/>
                <w:between w:val="nil"/>
              </w:pBdr>
              <w:rPr>
                <w:color w:val="000000"/>
              </w:rPr>
            </w:pPr>
            <w:r>
              <w:rPr>
                <w:color w:val="000000"/>
              </w:rPr>
              <w:t>means a Conviction that is relevant to the nature of the Additional Services to be provided or as is specified as such in the Order Form</w:t>
            </w:r>
          </w:p>
        </w:tc>
      </w:tr>
      <w:tr w:rsidR="00047188" w14:paraId="780AE5E8" w14:textId="77777777" w:rsidTr="00CC5D86">
        <w:tc>
          <w:tcPr>
            <w:tcW w:w="2818" w:type="dxa"/>
          </w:tcPr>
          <w:p w14:paraId="4A9FC4C2" w14:textId="689FD4E2" w:rsidR="00047188" w:rsidRDefault="00047188" w:rsidP="00CC5D86">
            <w:pPr>
              <w:pStyle w:val="STNBodyTextBold"/>
            </w:pPr>
            <w:r>
              <w:t>Replacement Services</w:t>
            </w:r>
          </w:p>
        </w:tc>
        <w:tc>
          <w:tcPr>
            <w:tcW w:w="6357" w:type="dxa"/>
          </w:tcPr>
          <w:p w14:paraId="6E4C1693" w14:textId="18423F9B" w:rsidR="00047188" w:rsidRDefault="00047188" w:rsidP="00047188">
            <w:pPr>
              <w:pStyle w:val="STNBodyText"/>
              <w:pBdr>
                <w:top w:val="nil"/>
                <w:left w:val="nil"/>
                <w:bottom w:val="nil"/>
                <w:right w:val="nil"/>
                <w:between w:val="nil"/>
              </w:pBdr>
              <w:rPr>
                <w:color w:val="000000"/>
              </w:rPr>
            </w:pPr>
            <w:r>
              <w:rPr>
                <w:color w:val="000000"/>
              </w:rPr>
              <w:t>means any services which are substantially similar to any of the Additional Services and which the Customer receives in substitution for any of the Additional Services following the expiry or termination or partial termination of the Additional Services Contract, whether those services are provided by the Customer and/or by any third party</w:t>
            </w:r>
          </w:p>
        </w:tc>
      </w:tr>
      <w:tr w:rsidR="00047188" w14:paraId="34454B4C" w14:textId="77777777" w:rsidTr="00CC5D86">
        <w:tc>
          <w:tcPr>
            <w:tcW w:w="2818" w:type="dxa"/>
          </w:tcPr>
          <w:p w14:paraId="51B117AA" w14:textId="07DE364E" w:rsidR="00047188" w:rsidRDefault="00047188" w:rsidP="00CC5D86">
            <w:pPr>
              <w:pStyle w:val="STNBodyTextBold"/>
            </w:pPr>
            <w:r>
              <w:t>Replacement Supplier</w:t>
            </w:r>
          </w:p>
        </w:tc>
        <w:tc>
          <w:tcPr>
            <w:tcW w:w="6357" w:type="dxa"/>
          </w:tcPr>
          <w:p w14:paraId="11E5B45F" w14:textId="3470E7C3" w:rsidR="00047188" w:rsidRDefault="00047188" w:rsidP="00047188">
            <w:pPr>
              <w:pStyle w:val="STNBodyText"/>
              <w:pBdr>
                <w:top w:val="nil"/>
                <w:left w:val="nil"/>
                <w:bottom w:val="nil"/>
                <w:right w:val="nil"/>
                <w:between w:val="nil"/>
              </w:pBdr>
              <w:rPr>
                <w:color w:val="000000"/>
              </w:rPr>
            </w:pPr>
            <w:r>
              <w:rPr>
                <w:color w:val="000000"/>
              </w:rPr>
              <w:t>means any third party provider of Replacement Services appointed by the Customer from time to time</w:t>
            </w:r>
          </w:p>
        </w:tc>
      </w:tr>
      <w:tr w:rsidR="00047188" w14:paraId="05B19B22" w14:textId="77777777" w:rsidTr="00CC5D86">
        <w:tc>
          <w:tcPr>
            <w:tcW w:w="2818" w:type="dxa"/>
          </w:tcPr>
          <w:p w14:paraId="31C7C333" w14:textId="045D6832" w:rsidR="00047188" w:rsidRDefault="00047188" w:rsidP="00CC5D86">
            <w:pPr>
              <w:pStyle w:val="STNBodyTextBold"/>
            </w:pPr>
            <w:r>
              <w:t>Request for Information</w:t>
            </w:r>
          </w:p>
        </w:tc>
        <w:tc>
          <w:tcPr>
            <w:tcW w:w="6357" w:type="dxa"/>
          </w:tcPr>
          <w:p w14:paraId="57983838" w14:textId="3F58C9B9" w:rsidR="00047188" w:rsidRDefault="00047188" w:rsidP="00047188">
            <w:pPr>
              <w:pStyle w:val="STNBodyText"/>
              <w:pBdr>
                <w:top w:val="nil"/>
                <w:left w:val="nil"/>
                <w:bottom w:val="nil"/>
                <w:right w:val="nil"/>
                <w:between w:val="nil"/>
              </w:pBdr>
              <w:rPr>
                <w:color w:val="000000"/>
              </w:rPr>
            </w:pPr>
            <w:r>
              <w:rPr>
                <w:color w:val="000000"/>
              </w:rPr>
              <w:t>means a request for information relating to the Additional Services Contract or the provision of the Additional Services or an apparent request for such information under the Code, the FOIA or the Environmental Information Regulations</w:t>
            </w:r>
          </w:p>
        </w:tc>
      </w:tr>
      <w:tr w:rsidR="00047188" w14:paraId="31CECA9A" w14:textId="77777777" w:rsidTr="00CC5D86">
        <w:tc>
          <w:tcPr>
            <w:tcW w:w="2818" w:type="dxa"/>
          </w:tcPr>
          <w:p w14:paraId="1ECB07F8" w14:textId="10B66F37" w:rsidR="00047188" w:rsidRDefault="00047188" w:rsidP="00CC5D86">
            <w:pPr>
              <w:pStyle w:val="STNBodyTextBold"/>
            </w:pPr>
            <w:r>
              <w:lastRenderedPageBreak/>
              <w:t>Security Policy</w:t>
            </w:r>
          </w:p>
        </w:tc>
        <w:tc>
          <w:tcPr>
            <w:tcW w:w="6357" w:type="dxa"/>
          </w:tcPr>
          <w:p w14:paraId="6DFD8471" w14:textId="46DD53D2" w:rsidR="00047188" w:rsidRDefault="00047188" w:rsidP="00047188">
            <w:pPr>
              <w:pStyle w:val="STNBodyText"/>
              <w:pBdr>
                <w:top w:val="nil"/>
                <w:left w:val="nil"/>
                <w:bottom w:val="nil"/>
                <w:right w:val="nil"/>
                <w:between w:val="nil"/>
              </w:pBdr>
              <w:rPr>
                <w:color w:val="000000"/>
              </w:rPr>
            </w:pPr>
            <w:r>
              <w:rPr>
                <w:color w:val="000000"/>
              </w:rPr>
              <w:t>means the Customer’s security policy notified to the Supplier, as updated from time to time</w:t>
            </w:r>
          </w:p>
        </w:tc>
      </w:tr>
      <w:tr w:rsidR="00047188" w14:paraId="6F035D77" w14:textId="77777777" w:rsidTr="00CC5D86">
        <w:tc>
          <w:tcPr>
            <w:tcW w:w="2818" w:type="dxa"/>
          </w:tcPr>
          <w:p w14:paraId="2B4DF922" w14:textId="67A164F5" w:rsidR="00047188" w:rsidRDefault="00047188" w:rsidP="00CC5D86">
            <w:pPr>
              <w:pStyle w:val="STNBodyTextBold"/>
            </w:pPr>
            <w:r>
              <w:t>Staff</w:t>
            </w:r>
          </w:p>
        </w:tc>
        <w:tc>
          <w:tcPr>
            <w:tcW w:w="6357" w:type="dxa"/>
          </w:tcPr>
          <w:p w14:paraId="695B4F70" w14:textId="4A551788" w:rsidR="00047188" w:rsidRDefault="00047188" w:rsidP="00047188">
            <w:pPr>
              <w:pStyle w:val="STNBodyText"/>
              <w:pBdr>
                <w:top w:val="nil"/>
                <w:left w:val="nil"/>
                <w:bottom w:val="nil"/>
                <w:right w:val="nil"/>
                <w:between w:val="nil"/>
              </w:pBdr>
              <w:rPr>
                <w:color w:val="000000"/>
              </w:rPr>
            </w:pPr>
            <w:r>
              <w:rPr>
                <w:color w:val="000000"/>
              </w:rPr>
              <w:t>means all persons employed engaged or authorised by the Supplier and/or any Sub-contractor to perform its obligations under the Additional Services Contract together with the Supplier’s and/or any Sub-contractor’s servants, consultants, agents, suppliers, and any Sub-contractors used in the performance of its obligations under the Additional Services Contract</w:t>
            </w:r>
          </w:p>
        </w:tc>
      </w:tr>
      <w:tr w:rsidR="00047188" w14:paraId="7AAC9821" w14:textId="77777777" w:rsidTr="00CC5D86">
        <w:tc>
          <w:tcPr>
            <w:tcW w:w="2818" w:type="dxa"/>
          </w:tcPr>
          <w:p w14:paraId="12A438C8" w14:textId="43D508D7" w:rsidR="00047188" w:rsidRDefault="00047188" w:rsidP="00CC5D86">
            <w:pPr>
              <w:pStyle w:val="STNBodyTextBold"/>
            </w:pPr>
            <w:r>
              <w:t>Staff Vetting Procedures</w:t>
            </w:r>
          </w:p>
        </w:tc>
        <w:tc>
          <w:tcPr>
            <w:tcW w:w="6357" w:type="dxa"/>
          </w:tcPr>
          <w:p w14:paraId="41231A16" w14:textId="20C13A4E" w:rsidR="00047188" w:rsidRDefault="00047188" w:rsidP="00047188">
            <w:pPr>
              <w:pStyle w:val="STNBodyText"/>
              <w:pBdr>
                <w:top w:val="nil"/>
                <w:left w:val="nil"/>
                <w:bottom w:val="nil"/>
                <w:right w:val="nil"/>
                <w:between w:val="nil"/>
              </w:pBdr>
              <w:rPr>
                <w:color w:val="000000"/>
              </w:rPr>
            </w:pPr>
            <w:r>
              <w:rPr>
                <w:color w:val="000000"/>
              </w:rPr>
              <w:t>means the Customer’s procedures and departmental policies for the vetting of personnel as set out as such in the Order Form</w:t>
            </w:r>
          </w:p>
        </w:tc>
      </w:tr>
      <w:tr w:rsidR="00047188" w14:paraId="22A798AF" w14:textId="77777777" w:rsidTr="00CC5D86">
        <w:tc>
          <w:tcPr>
            <w:tcW w:w="2818" w:type="dxa"/>
          </w:tcPr>
          <w:p w14:paraId="2FAA1AC4" w14:textId="39FC3772" w:rsidR="00047188" w:rsidRDefault="00047188" w:rsidP="00CC5D86">
            <w:pPr>
              <w:pStyle w:val="STNBodyTextBold"/>
            </w:pPr>
            <w:r>
              <w:t>Sub-Contract</w:t>
            </w:r>
          </w:p>
        </w:tc>
        <w:tc>
          <w:tcPr>
            <w:tcW w:w="6357" w:type="dxa"/>
          </w:tcPr>
          <w:p w14:paraId="2BD19756" w14:textId="1868F4E2" w:rsidR="00047188" w:rsidRDefault="00047188" w:rsidP="00047188">
            <w:pPr>
              <w:pStyle w:val="STNBodyText"/>
              <w:pBdr>
                <w:top w:val="nil"/>
                <w:left w:val="nil"/>
                <w:bottom w:val="nil"/>
                <w:right w:val="nil"/>
                <w:between w:val="nil"/>
              </w:pBdr>
              <w:rPr>
                <w:color w:val="000000"/>
              </w:rPr>
            </w:pPr>
            <w:r>
              <w:rPr>
                <w:color w:val="000000"/>
              </w:rPr>
              <w:t>means any Additional Services Contract or agreement between the Supplier and a Sub- Contractor whereby that Sub-Contractor agrees to provide the Additional Services or any part thereof or facilities or services necessary for the provision management, direction or control of the Additional Services or any part thereof</w:t>
            </w:r>
          </w:p>
        </w:tc>
      </w:tr>
      <w:tr w:rsidR="00047188" w14:paraId="0DD9C963" w14:textId="77777777" w:rsidTr="00CC5D86">
        <w:tc>
          <w:tcPr>
            <w:tcW w:w="2818" w:type="dxa"/>
          </w:tcPr>
          <w:p w14:paraId="7B91CF73" w14:textId="5E302295" w:rsidR="00047188" w:rsidRDefault="00047188" w:rsidP="00CC5D86">
            <w:pPr>
              <w:pStyle w:val="STNBodyTextBold"/>
            </w:pPr>
            <w:r>
              <w:t>Sub-Contractor</w:t>
            </w:r>
          </w:p>
        </w:tc>
        <w:tc>
          <w:tcPr>
            <w:tcW w:w="6357" w:type="dxa"/>
          </w:tcPr>
          <w:p w14:paraId="23D06C5C" w14:textId="77826693" w:rsidR="00047188" w:rsidRDefault="00047188" w:rsidP="00047188">
            <w:pPr>
              <w:pStyle w:val="STNBodyText"/>
              <w:pBdr>
                <w:top w:val="nil"/>
                <w:left w:val="nil"/>
                <w:bottom w:val="nil"/>
                <w:right w:val="nil"/>
                <w:between w:val="nil"/>
              </w:pBdr>
              <w:rPr>
                <w:color w:val="000000"/>
              </w:rPr>
            </w:pPr>
            <w:r>
              <w:rPr>
                <w:color w:val="000000"/>
              </w:rPr>
              <w:t xml:space="preserve">means each of the sub- Contractors listed at paragraph </w:t>
            </w:r>
            <w:r>
              <w:t>6.4</w:t>
            </w:r>
            <w:r>
              <w:rPr>
                <w:color w:val="000000"/>
              </w:rPr>
              <w:t xml:space="preserve"> (Sub- Contractors to be involved in the provision of the Additional Services) and/or any third party with whom the Supplier enters into a Sub- Contract</w:t>
            </w:r>
          </w:p>
        </w:tc>
      </w:tr>
      <w:tr w:rsidR="00047188" w14:paraId="4B64AB2A" w14:textId="77777777" w:rsidTr="00CC5D86">
        <w:tc>
          <w:tcPr>
            <w:tcW w:w="2818" w:type="dxa"/>
          </w:tcPr>
          <w:p w14:paraId="4AD52F90" w14:textId="6F9987D8" w:rsidR="00047188" w:rsidRDefault="00047188" w:rsidP="00CC5D86">
            <w:pPr>
              <w:pStyle w:val="STNBodyTextBold"/>
            </w:pPr>
            <w:r>
              <w:t>Supplier</w:t>
            </w:r>
          </w:p>
        </w:tc>
        <w:tc>
          <w:tcPr>
            <w:tcW w:w="6357" w:type="dxa"/>
          </w:tcPr>
          <w:p w14:paraId="6F8E912F" w14:textId="2E88608F" w:rsidR="00047188" w:rsidRDefault="00047188" w:rsidP="00047188">
            <w:pPr>
              <w:pStyle w:val="STNBodyText"/>
              <w:pBdr>
                <w:top w:val="nil"/>
                <w:left w:val="nil"/>
                <w:bottom w:val="nil"/>
                <w:right w:val="nil"/>
                <w:between w:val="nil"/>
              </w:pBdr>
              <w:rPr>
                <w:color w:val="000000"/>
              </w:rPr>
            </w:pPr>
            <w:r>
              <w:rPr>
                <w:color w:val="000000"/>
              </w:rPr>
              <w:t>means the person, firm or company with whom the Customer enters into the Additional Services Contract as identified as such in the Order Form</w:t>
            </w:r>
          </w:p>
        </w:tc>
      </w:tr>
      <w:tr w:rsidR="00047188" w14:paraId="0C1AC397" w14:textId="77777777" w:rsidTr="00CC5D86">
        <w:tc>
          <w:tcPr>
            <w:tcW w:w="2818" w:type="dxa"/>
          </w:tcPr>
          <w:p w14:paraId="58C5F372" w14:textId="56DB02B5" w:rsidR="00047188" w:rsidRDefault="00047188" w:rsidP="00CC5D86">
            <w:pPr>
              <w:pStyle w:val="STNBodyTextBold"/>
            </w:pPr>
            <w:r>
              <w:t>Supplier Confidential Information</w:t>
            </w:r>
          </w:p>
        </w:tc>
        <w:tc>
          <w:tcPr>
            <w:tcW w:w="6357" w:type="dxa"/>
          </w:tcPr>
          <w:p w14:paraId="41D1AD95" w14:textId="77777777" w:rsidR="00047188" w:rsidRDefault="00047188" w:rsidP="00047188">
            <w:pPr>
              <w:pStyle w:val="STNBodyText"/>
              <w:pBdr>
                <w:top w:val="nil"/>
                <w:left w:val="nil"/>
                <w:bottom w:val="nil"/>
                <w:right w:val="nil"/>
                <w:between w:val="nil"/>
              </w:pBdr>
              <w:rPr>
                <w:color w:val="000000"/>
              </w:rPr>
            </w:pPr>
            <w:r>
              <w:rPr>
                <w:color w:val="000000"/>
              </w:rPr>
              <w:t xml:space="preserve">means any information belonging to the Supplier that is provided to the Customer and clearly marked at the time of its provision as being confidential: </w:t>
            </w:r>
          </w:p>
          <w:p w14:paraId="23FD065F" w14:textId="2CA14A68" w:rsidR="00047188" w:rsidRDefault="00047188" w:rsidP="00284CAE">
            <w:pPr>
              <w:pStyle w:val="DefinitionList"/>
              <w:numPr>
                <w:ilvl w:val="0"/>
                <w:numId w:val="25"/>
              </w:numPr>
            </w:pPr>
            <w:r>
              <w:t xml:space="preserve">which is of a confidential nature; and </w:t>
            </w:r>
          </w:p>
          <w:p w14:paraId="3D193BE0" w14:textId="1587258C" w:rsidR="00047188" w:rsidRDefault="00047188" w:rsidP="00047188">
            <w:pPr>
              <w:pStyle w:val="DefinitionList"/>
            </w:pPr>
            <w:r>
              <w:t>that relates to the business, affairs, developments, trade secrets, IPRs, personnel and suppliers of the Supplier, together with information derived from the foregoing</w:t>
            </w:r>
          </w:p>
        </w:tc>
      </w:tr>
      <w:tr w:rsidR="00047188" w14:paraId="59FA00EC" w14:textId="77777777" w:rsidTr="00CC5D86">
        <w:tc>
          <w:tcPr>
            <w:tcW w:w="2818" w:type="dxa"/>
          </w:tcPr>
          <w:p w14:paraId="63E6978D" w14:textId="60BD7A1D" w:rsidR="00047188" w:rsidRDefault="00047188" w:rsidP="00CC5D86">
            <w:pPr>
              <w:pStyle w:val="STNBodyTextBold"/>
            </w:pPr>
            <w:r>
              <w:t>Supplier Intellectual Property Rights</w:t>
            </w:r>
          </w:p>
        </w:tc>
        <w:tc>
          <w:tcPr>
            <w:tcW w:w="6357" w:type="dxa"/>
          </w:tcPr>
          <w:p w14:paraId="2050E1FA" w14:textId="0DDC2D13" w:rsidR="00047188" w:rsidRDefault="00047188" w:rsidP="00047188">
            <w:pPr>
              <w:pStyle w:val="STNBodyText"/>
              <w:pBdr>
                <w:top w:val="nil"/>
                <w:left w:val="nil"/>
                <w:bottom w:val="nil"/>
                <w:right w:val="nil"/>
                <w:between w:val="nil"/>
              </w:pBdr>
              <w:rPr>
                <w:color w:val="000000"/>
              </w:rPr>
            </w:pPr>
            <w:r>
              <w:rPr>
                <w:color w:val="000000"/>
              </w:rPr>
              <w:t>mean any Intellectual Property Rights vested in or licensed to the Supplier prior to or independently of the performance by the Customer of its obligations under the Additional Services Contract, or arising out of the performance by the Supplier of its obligations under the Additional Services Contract</w:t>
            </w:r>
          </w:p>
        </w:tc>
      </w:tr>
      <w:tr w:rsidR="00047188" w14:paraId="0AB60356" w14:textId="77777777" w:rsidTr="00CC5D86">
        <w:tc>
          <w:tcPr>
            <w:tcW w:w="2818" w:type="dxa"/>
          </w:tcPr>
          <w:p w14:paraId="3BED56D4" w14:textId="301766B6" w:rsidR="00047188" w:rsidRDefault="00047188" w:rsidP="00CC5D86">
            <w:pPr>
              <w:pStyle w:val="STNBodyTextBold"/>
            </w:pPr>
            <w:r>
              <w:t>Supplier Representative</w:t>
            </w:r>
          </w:p>
        </w:tc>
        <w:tc>
          <w:tcPr>
            <w:tcW w:w="6357" w:type="dxa"/>
          </w:tcPr>
          <w:p w14:paraId="1B28E3C0" w14:textId="1C9491DC" w:rsidR="00047188" w:rsidRDefault="00047188" w:rsidP="00047188">
            <w:pPr>
              <w:pStyle w:val="STNBodyText"/>
              <w:pBdr>
                <w:top w:val="nil"/>
                <w:left w:val="nil"/>
                <w:bottom w:val="nil"/>
                <w:right w:val="nil"/>
                <w:between w:val="nil"/>
              </w:pBdr>
              <w:rPr>
                <w:color w:val="000000"/>
              </w:rPr>
            </w:pPr>
            <w:r>
              <w:rPr>
                <w:color w:val="000000"/>
              </w:rPr>
              <w:t>means the representative named as such in the Order Form, or such other person appointed by the Supplier from time to time in relation to the Additional Services Contract</w:t>
            </w:r>
          </w:p>
        </w:tc>
      </w:tr>
      <w:tr w:rsidR="00047188" w14:paraId="67A9582A" w14:textId="77777777" w:rsidTr="00CC5D86">
        <w:tc>
          <w:tcPr>
            <w:tcW w:w="2818" w:type="dxa"/>
          </w:tcPr>
          <w:p w14:paraId="6DFFB61B" w14:textId="4C640CE3" w:rsidR="00047188" w:rsidRDefault="00047188" w:rsidP="00CC5D86">
            <w:pPr>
              <w:pStyle w:val="STNBodyTextBold"/>
            </w:pPr>
            <w:r>
              <w:t>Supplier Solution</w:t>
            </w:r>
          </w:p>
        </w:tc>
        <w:tc>
          <w:tcPr>
            <w:tcW w:w="6357" w:type="dxa"/>
          </w:tcPr>
          <w:p w14:paraId="05FA1FF9" w14:textId="2E09022B" w:rsidR="00047188" w:rsidRDefault="00047188" w:rsidP="00047188">
            <w:pPr>
              <w:pStyle w:val="STNBodyText"/>
              <w:pBdr>
                <w:top w:val="nil"/>
                <w:left w:val="nil"/>
                <w:bottom w:val="nil"/>
                <w:right w:val="nil"/>
                <w:between w:val="nil"/>
              </w:pBdr>
              <w:rPr>
                <w:color w:val="000000"/>
              </w:rPr>
            </w:pPr>
            <w:r>
              <w:rPr>
                <w:color w:val="000000"/>
              </w:rPr>
              <w:t>means the Supplier's solution for the provision of the Additional Services (if any) as referred to in the Order Form</w:t>
            </w:r>
          </w:p>
        </w:tc>
      </w:tr>
      <w:tr w:rsidR="00047188" w14:paraId="729FB672" w14:textId="77777777" w:rsidTr="00CC5D86">
        <w:tc>
          <w:tcPr>
            <w:tcW w:w="2818" w:type="dxa"/>
          </w:tcPr>
          <w:p w14:paraId="68AC5C2D" w14:textId="49133A77" w:rsidR="00047188" w:rsidRDefault="00047188" w:rsidP="00CC5D86">
            <w:pPr>
              <w:pStyle w:val="STNBodyTextBold"/>
            </w:pPr>
            <w:r>
              <w:t>Tender</w:t>
            </w:r>
          </w:p>
        </w:tc>
        <w:tc>
          <w:tcPr>
            <w:tcW w:w="6357" w:type="dxa"/>
          </w:tcPr>
          <w:p w14:paraId="375929A7" w14:textId="57F17AA5" w:rsidR="00047188" w:rsidRDefault="00047188" w:rsidP="00047188">
            <w:pPr>
              <w:pStyle w:val="STNBodyText"/>
              <w:pBdr>
                <w:top w:val="nil"/>
                <w:left w:val="nil"/>
                <w:bottom w:val="nil"/>
                <w:right w:val="nil"/>
                <w:between w:val="nil"/>
              </w:pBdr>
              <w:rPr>
                <w:color w:val="000000"/>
              </w:rPr>
            </w:pPr>
            <w:r>
              <w:rPr>
                <w:color w:val="000000"/>
              </w:rPr>
              <w:t>has the meaning given to that expression in the Framework Agreement</w:t>
            </w:r>
          </w:p>
        </w:tc>
      </w:tr>
      <w:tr w:rsidR="00047188" w14:paraId="1F7E067B" w14:textId="77777777" w:rsidTr="00CC5D86">
        <w:tc>
          <w:tcPr>
            <w:tcW w:w="2818" w:type="dxa"/>
          </w:tcPr>
          <w:p w14:paraId="20AC57DF" w14:textId="5CD95F59" w:rsidR="00047188" w:rsidRDefault="00047188" w:rsidP="00CC5D86">
            <w:pPr>
              <w:pStyle w:val="STNBodyTextBold"/>
            </w:pPr>
            <w:r>
              <w:t>Uniform Network Code</w:t>
            </w:r>
          </w:p>
        </w:tc>
        <w:tc>
          <w:tcPr>
            <w:tcW w:w="6357" w:type="dxa"/>
          </w:tcPr>
          <w:p w14:paraId="0EB3B6F1" w14:textId="6AB19A79" w:rsidR="00047188" w:rsidRDefault="00047188" w:rsidP="00047188">
            <w:pPr>
              <w:pStyle w:val="STNBodyText"/>
              <w:pBdr>
                <w:top w:val="nil"/>
                <w:left w:val="nil"/>
                <w:bottom w:val="nil"/>
                <w:right w:val="nil"/>
                <w:between w:val="nil"/>
              </w:pBdr>
              <w:rPr>
                <w:color w:val="000000"/>
              </w:rPr>
            </w:pPr>
            <w:r>
              <w:rPr>
                <w:color w:val="000000"/>
              </w:rPr>
              <w:t xml:space="preserve">the uniform network code as amended from time to time prepared by the transporters pursuant to the gas transporters licence granted to them under Section 7 of the Act. </w:t>
            </w:r>
            <w:r w:rsidR="00B87CA3">
              <w:rPr>
                <w:color w:val="000000"/>
              </w:rPr>
              <w:t xml:space="preserve"> </w:t>
            </w:r>
            <w:r>
              <w:rPr>
                <w:color w:val="000000"/>
              </w:rPr>
              <w:t xml:space="preserve">Defined words in this Additional </w:t>
            </w:r>
            <w:r>
              <w:rPr>
                <w:color w:val="000000"/>
              </w:rPr>
              <w:lastRenderedPageBreak/>
              <w:t>Services Contract which have the meaning given to it in the Uniform Network Code are deemed to be amended in accordance with amendments to the Uniform Network Code</w:t>
            </w:r>
          </w:p>
        </w:tc>
      </w:tr>
      <w:tr w:rsidR="00047188" w14:paraId="3632C3AF" w14:textId="77777777" w:rsidTr="00CC5D86">
        <w:tc>
          <w:tcPr>
            <w:tcW w:w="2818" w:type="dxa"/>
          </w:tcPr>
          <w:p w14:paraId="0D226FAB" w14:textId="32AC950C" w:rsidR="00047188" w:rsidRDefault="00047188" w:rsidP="00CC5D86">
            <w:pPr>
              <w:pStyle w:val="STNBodyTextBold"/>
            </w:pPr>
            <w:r>
              <w:lastRenderedPageBreak/>
              <w:t>Variation</w:t>
            </w:r>
          </w:p>
        </w:tc>
        <w:tc>
          <w:tcPr>
            <w:tcW w:w="6357" w:type="dxa"/>
          </w:tcPr>
          <w:p w14:paraId="7D22AC23" w14:textId="4E93737C" w:rsidR="00047188" w:rsidRDefault="00047188" w:rsidP="00047188">
            <w:pPr>
              <w:pStyle w:val="STNBodyText"/>
              <w:pBdr>
                <w:top w:val="nil"/>
                <w:left w:val="nil"/>
                <w:bottom w:val="nil"/>
                <w:right w:val="nil"/>
                <w:between w:val="nil"/>
              </w:pBdr>
              <w:rPr>
                <w:color w:val="000000"/>
              </w:rPr>
            </w:pPr>
            <w:r>
              <w:rPr>
                <w:color w:val="000000"/>
              </w:rPr>
              <w:t>has the meaning given to it in Clause 32 (Variation)</w:t>
            </w:r>
          </w:p>
        </w:tc>
      </w:tr>
      <w:tr w:rsidR="00047188" w14:paraId="2BB16175" w14:textId="77777777" w:rsidTr="00CC5D86">
        <w:tc>
          <w:tcPr>
            <w:tcW w:w="2818" w:type="dxa"/>
          </w:tcPr>
          <w:p w14:paraId="0E180489" w14:textId="69E9384F" w:rsidR="00047188" w:rsidRDefault="00047188" w:rsidP="00CC5D86">
            <w:pPr>
              <w:pStyle w:val="STNBodyTextBold"/>
            </w:pPr>
            <w:r>
              <w:t>Variation Form</w:t>
            </w:r>
          </w:p>
        </w:tc>
        <w:tc>
          <w:tcPr>
            <w:tcW w:w="6357" w:type="dxa"/>
          </w:tcPr>
          <w:p w14:paraId="4A72A85A" w14:textId="7C12AF03" w:rsidR="00047188" w:rsidRDefault="00047188" w:rsidP="00047188">
            <w:pPr>
              <w:pStyle w:val="STNBodyText"/>
              <w:pBdr>
                <w:top w:val="nil"/>
                <w:left w:val="nil"/>
                <w:bottom w:val="nil"/>
                <w:right w:val="nil"/>
                <w:between w:val="nil"/>
              </w:pBdr>
              <w:rPr>
                <w:color w:val="000000"/>
              </w:rPr>
            </w:pPr>
            <w:r>
              <w:rPr>
                <w:color w:val="000000"/>
              </w:rPr>
              <w:t>has the meaning given to it in Clause 32 (Variation)</w:t>
            </w:r>
          </w:p>
        </w:tc>
      </w:tr>
      <w:tr w:rsidR="00047188" w14:paraId="081A36D2" w14:textId="77777777" w:rsidTr="00CC5D86">
        <w:tc>
          <w:tcPr>
            <w:tcW w:w="2818" w:type="dxa"/>
          </w:tcPr>
          <w:p w14:paraId="654A042E" w14:textId="0D3AD93B" w:rsidR="00047188" w:rsidRDefault="00047188" w:rsidP="00CC5D86">
            <w:pPr>
              <w:pStyle w:val="STNBodyTextBold"/>
            </w:pPr>
            <w:r>
              <w:t>VAT</w:t>
            </w:r>
          </w:p>
        </w:tc>
        <w:tc>
          <w:tcPr>
            <w:tcW w:w="6357" w:type="dxa"/>
          </w:tcPr>
          <w:p w14:paraId="638F3612" w14:textId="03748EF9" w:rsidR="00047188" w:rsidRDefault="00047188" w:rsidP="00047188">
            <w:pPr>
              <w:pStyle w:val="STNBodyText"/>
              <w:pBdr>
                <w:top w:val="nil"/>
                <w:left w:val="nil"/>
                <w:bottom w:val="nil"/>
                <w:right w:val="nil"/>
                <w:between w:val="nil"/>
              </w:pBdr>
              <w:rPr>
                <w:color w:val="000000"/>
              </w:rPr>
            </w:pPr>
            <w:r>
              <w:rPr>
                <w:color w:val="000000"/>
              </w:rPr>
              <w:t>means value added tax in accordance with the provisions of the Value Added Tax Act 1994</w:t>
            </w:r>
          </w:p>
        </w:tc>
      </w:tr>
      <w:tr w:rsidR="00047188" w14:paraId="326D7C52" w14:textId="77777777" w:rsidTr="00CC5D86">
        <w:tc>
          <w:tcPr>
            <w:tcW w:w="2818" w:type="dxa"/>
          </w:tcPr>
          <w:p w14:paraId="3C8C2391" w14:textId="02331279" w:rsidR="00047188" w:rsidRDefault="00047188" w:rsidP="00CC5D86">
            <w:pPr>
              <w:pStyle w:val="STNBodyTextBold"/>
            </w:pPr>
            <w:r>
              <w:t>Working Day</w:t>
            </w:r>
          </w:p>
        </w:tc>
        <w:tc>
          <w:tcPr>
            <w:tcW w:w="6357" w:type="dxa"/>
          </w:tcPr>
          <w:p w14:paraId="673D36D5" w14:textId="44664355" w:rsidR="00047188" w:rsidRDefault="00047188" w:rsidP="00047188">
            <w:pPr>
              <w:pStyle w:val="STNBodyText"/>
              <w:pBdr>
                <w:top w:val="nil"/>
                <w:left w:val="nil"/>
                <w:bottom w:val="nil"/>
                <w:right w:val="nil"/>
                <w:between w:val="nil"/>
              </w:pBdr>
              <w:rPr>
                <w:color w:val="000000"/>
              </w:rPr>
            </w:pPr>
            <w:r>
              <w:rPr>
                <w:color w:val="000000"/>
              </w:rPr>
              <w:t>means any day other than a Saturday or Sunday or public holiday in England and Wales</w:t>
            </w:r>
          </w:p>
        </w:tc>
      </w:tr>
    </w:tbl>
    <w:p w14:paraId="4667D0F1" w14:textId="77777777" w:rsidR="0063066A" w:rsidRDefault="0063066A" w:rsidP="00D93E17">
      <w:pPr>
        <w:pStyle w:val="STNBodyText"/>
        <w:sectPr w:rsidR="0063066A">
          <w:pgSz w:w="11909" w:h="16834"/>
          <w:pgMar w:top="1418" w:right="1418" w:bottom="1418" w:left="1418" w:header="709" w:footer="709" w:gutter="0"/>
          <w:paperSrc w:first="265" w:other="265"/>
          <w:cols w:space="720"/>
          <w:docGrid w:linePitch="299"/>
        </w:sectPr>
      </w:pPr>
    </w:p>
    <w:p w14:paraId="25DEB055" w14:textId="17C7782F" w:rsidR="00D93E17" w:rsidRDefault="00D93E17" w:rsidP="0063066A">
      <w:pPr>
        <w:pStyle w:val="AppendixHeading0"/>
      </w:pPr>
      <w:bookmarkStart w:id="130" w:name="_Ref112922904"/>
    </w:p>
    <w:p w14:paraId="5A5A5340" w14:textId="618A86EE" w:rsidR="0063066A" w:rsidRDefault="0063066A" w:rsidP="0063066A">
      <w:pPr>
        <w:pStyle w:val="AppendixSubHeading"/>
      </w:pPr>
      <w:bookmarkStart w:id="131" w:name="_Toc112926963"/>
      <w:bookmarkEnd w:id="130"/>
      <w:r>
        <w:t>Variation Form</w:t>
      </w:r>
      <w:bookmarkEnd w:id="131"/>
    </w:p>
    <w:p w14:paraId="1D2FFE71" w14:textId="22F13500" w:rsidR="0063066A" w:rsidRDefault="0063066A" w:rsidP="008969D6">
      <w:pPr>
        <w:pStyle w:val="STNBodyTextBold"/>
      </w:pPr>
      <w:r>
        <w:t xml:space="preserve">No of Order Form being varied: </w:t>
      </w:r>
      <w:r w:rsidR="008969D6">
        <w:t>..</w:t>
      </w:r>
      <w:r>
        <w:t>……………………………………………………………………</w:t>
      </w:r>
    </w:p>
    <w:p w14:paraId="55410885" w14:textId="5C838AAB" w:rsidR="0063066A" w:rsidRDefault="0063066A" w:rsidP="008969D6">
      <w:pPr>
        <w:pStyle w:val="STNBodyTextBold"/>
      </w:pPr>
      <w:r>
        <w:t>Variation Form No:</w:t>
      </w:r>
      <w:r w:rsidR="008969D6">
        <w:t xml:space="preserve"> </w:t>
      </w:r>
      <w:r>
        <w:t>…………………………………………………………………………</w:t>
      </w:r>
      <w:r w:rsidR="008969D6">
        <w:t>..</w:t>
      </w:r>
      <w:r>
        <w:t>…………</w:t>
      </w:r>
    </w:p>
    <w:p w14:paraId="1A6750B9" w14:textId="3D6BABFF" w:rsidR="0063066A" w:rsidRDefault="0063066A" w:rsidP="008969D6">
      <w:pPr>
        <w:pStyle w:val="STNBodyTextBold"/>
      </w:pPr>
      <w:r>
        <w:t>B</w:t>
      </w:r>
      <w:r w:rsidR="008969D6">
        <w:t>etween</w:t>
      </w:r>
      <w: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3"/>
      </w:tblGrid>
      <w:tr w:rsidR="008969D6" w14:paraId="3DC9D313" w14:textId="77777777" w:rsidTr="008969D6">
        <w:tc>
          <w:tcPr>
            <w:tcW w:w="9063" w:type="dxa"/>
          </w:tcPr>
          <w:p w14:paraId="724EC082" w14:textId="5F2BEFF9" w:rsidR="008969D6" w:rsidRDefault="008969D6" w:rsidP="008969D6">
            <w:pPr>
              <w:pStyle w:val="STNBodyText"/>
            </w:pPr>
            <w:r>
              <w:t>[</w:t>
            </w:r>
            <w:r>
              <w:rPr>
                <w:rFonts w:cs="Arial"/>
              </w:rPr>
              <w:t>●</w:t>
            </w:r>
            <w:r>
              <w:fldChar w:fldCharType="begin"/>
            </w:r>
            <w:r>
              <w:instrText xml:space="preserve">  </w:instrText>
            </w:r>
            <w:r>
              <w:fldChar w:fldCharType="end"/>
            </w:r>
            <w:r>
              <w:t xml:space="preserve">insert name of Customer] (the </w:t>
            </w:r>
            <w:r w:rsidRPr="008969D6">
              <w:rPr>
                <w:rStyle w:val="STNBodyTextBoldChar"/>
              </w:rPr>
              <w:t>Customer</w:t>
            </w:r>
            <w:r>
              <w:t>)</w:t>
            </w:r>
          </w:p>
          <w:p w14:paraId="523C3775" w14:textId="77777777" w:rsidR="008969D6" w:rsidRDefault="008969D6" w:rsidP="008969D6">
            <w:pPr>
              <w:pStyle w:val="STNBodyText"/>
            </w:pPr>
            <w:r>
              <w:t>and</w:t>
            </w:r>
          </w:p>
          <w:p w14:paraId="2745DA06" w14:textId="69091812" w:rsidR="008969D6" w:rsidRDefault="008969D6" w:rsidP="008969D6">
            <w:pPr>
              <w:pStyle w:val="STNBodyText"/>
            </w:pPr>
            <w:r>
              <w:t>[</w:t>
            </w:r>
            <w:r>
              <w:rPr>
                <w:rFonts w:cs="Arial"/>
              </w:rPr>
              <w:t>●</w:t>
            </w:r>
            <w:r>
              <w:fldChar w:fldCharType="begin"/>
            </w:r>
            <w:r>
              <w:instrText xml:space="preserve">  </w:instrText>
            </w:r>
            <w:r>
              <w:fldChar w:fldCharType="end"/>
            </w:r>
            <w:r>
              <w:t xml:space="preserve">insert name of Supplier] (the </w:t>
            </w:r>
            <w:r w:rsidRPr="008969D6">
              <w:rPr>
                <w:rStyle w:val="STNBodyTextBoldChar"/>
              </w:rPr>
              <w:t>Supplier</w:t>
            </w:r>
            <w:r>
              <w:t>)</w:t>
            </w:r>
          </w:p>
        </w:tc>
      </w:tr>
    </w:tbl>
    <w:p w14:paraId="6608AC0B" w14:textId="77777777" w:rsidR="008969D6" w:rsidRDefault="008969D6" w:rsidP="00284CAE">
      <w:pPr>
        <w:pStyle w:val="AppendixText1"/>
        <w:numPr>
          <w:ilvl w:val="0"/>
          <w:numId w:val="26"/>
        </w:numPr>
      </w:pPr>
      <w:r>
        <w:t xml:space="preserve">The Order is varied as follows and shall take effect on the date signed by both Parties: </w:t>
      </w:r>
    </w:p>
    <w:p w14:paraId="75BD19BB" w14:textId="1DDC7500" w:rsidR="008969D6" w:rsidRDefault="008969D6" w:rsidP="008969D6">
      <w:pPr>
        <w:pStyle w:val="STNBodyText1"/>
      </w:pPr>
      <w:r w:rsidRPr="008969D6">
        <w:rPr>
          <w:rStyle w:val="STNBodyTextBoldChar"/>
        </w:rPr>
        <w:t>[●</w:t>
      </w:r>
      <w:r w:rsidRPr="008969D6">
        <w:rPr>
          <w:rStyle w:val="STNBodyTextBoldChar"/>
        </w:rPr>
        <w:fldChar w:fldCharType="begin"/>
      </w:r>
      <w:r w:rsidRPr="008969D6">
        <w:rPr>
          <w:rStyle w:val="STNBodyTextBoldChar"/>
        </w:rPr>
        <w:instrText xml:space="preserve">  </w:instrText>
      </w:r>
      <w:r w:rsidRPr="008969D6">
        <w:rPr>
          <w:rStyle w:val="STNBodyTextBoldChar"/>
        </w:rPr>
        <w:fldChar w:fldCharType="end"/>
      </w:r>
      <w:r w:rsidRPr="008969D6">
        <w:rPr>
          <w:rStyle w:val="STNBodyTextBoldChar"/>
        </w:rPr>
        <w:t>Guidance Note to Customer:  Insert details of the Variation</w:t>
      </w:r>
      <w:r>
        <w:rPr>
          <w:rStyle w:val="STNBodyTextBoldChar"/>
        </w:rPr>
        <w:t>]</w:t>
      </w:r>
    </w:p>
    <w:p w14:paraId="7290FECF" w14:textId="3D81D045" w:rsidR="008969D6" w:rsidRDefault="008969D6" w:rsidP="00284CAE">
      <w:pPr>
        <w:pStyle w:val="AppendixText1"/>
        <w:numPr>
          <w:ilvl w:val="0"/>
          <w:numId w:val="26"/>
        </w:numPr>
      </w:pPr>
      <w:r>
        <w:t>Words and expressions in this Variation shall have the meanings given to them in the Additional Services Contract.</w:t>
      </w:r>
    </w:p>
    <w:p w14:paraId="3F8C5059" w14:textId="77777777" w:rsidR="008969D6" w:rsidRDefault="008969D6" w:rsidP="00284CAE">
      <w:pPr>
        <w:pStyle w:val="AppendixText1"/>
        <w:numPr>
          <w:ilvl w:val="0"/>
          <w:numId w:val="26"/>
        </w:numPr>
      </w:pPr>
      <w:r>
        <w:t>The Additional Services Contract, including any previous Variations, shall remain effective and unaltered except as amended by this Variation.</w:t>
      </w:r>
    </w:p>
    <w:p w14:paraId="04F337A2" w14:textId="77777777" w:rsidR="008969D6" w:rsidRDefault="008969D6" w:rsidP="008969D6">
      <w:pPr>
        <w:pStyle w:val="STNBodyTextBold"/>
      </w:pPr>
      <w:r>
        <w:t>Signed by an authorised signatory for and on behalf of the Customer</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6"/>
      </w:tblGrid>
      <w:tr w:rsidR="008969D6" w14:paraId="06EA964C" w14:textId="77777777" w:rsidTr="008969D6">
        <w:tc>
          <w:tcPr>
            <w:tcW w:w="2547" w:type="dxa"/>
          </w:tcPr>
          <w:p w14:paraId="5C4C9F17" w14:textId="2226D7F8" w:rsidR="008969D6" w:rsidRDefault="008969D6" w:rsidP="008969D6">
            <w:pPr>
              <w:pStyle w:val="STNBodyText"/>
            </w:pPr>
            <w:r>
              <w:t>Signature</w:t>
            </w:r>
          </w:p>
        </w:tc>
        <w:tc>
          <w:tcPr>
            <w:tcW w:w="6516" w:type="dxa"/>
          </w:tcPr>
          <w:p w14:paraId="02801677" w14:textId="77777777" w:rsidR="008969D6" w:rsidRDefault="008969D6" w:rsidP="008969D6">
            <w:pPr>
              <w:pStyle w:val="STNBodyText"/>
            </w:pPr>
          </w:p>
        </w:tc>
      </w:tr>
      <w:tr w:rsidR="008969D6" w14:paraId="6CB1DD36" w14:textId="77777777" w:rsidTr="008969D6">
        <w:tc>
          <w:tcPr>
            <w:tcW w:w="2547" w:type="dxa"/>
          </w:tcPr>
          <w:p w14:paraId="0CABAC73" w14:textId="6A7BC597" w:rsidR="008969D6" w:rsidRDefault="008969D6" w:rsidP="008969D6">
            <w:pPr>
              <w:pStyle w:val="STNBodyText"/>
            </w:pPr>
            <w:r>
              <w:t>Date</w:t>
            </w:r>
          </w:p>
        </w:tc>
        <w:tc>
          <w:tcPr>
            <w:tcW w:w="6516" w:type="dxa"/>
          </w:tcPr>
          <w:p w14:paraId="31037525" w14:textId="77777777" w:rsidR="008969D6" w:rsidRDefault="008969D6" w:rsidP="008969D6">
            <w:pPr>
              <w:pStyle w:val="STNBodyText"/>
            </w:pPr>
          </w:p>
        </w:tc>
      </w:tr>
      <w:tr w:rsidR="008969D6" w14:paraId="580F4D62" w14:textId="77777777" w:rsidTr="008969D6">
        <w:tc>
          <w:tcPr>
            <w:tcW w:w="2547" w:type="dxa"/>
          </w:tcPr>
          <w:p w14:paraId="2B36A7E5" w14:textId="522F97D6" w:rsidR="008969D6" w:rsidRDefault="008969D6" w:rsidP="008969D6">
            <w:pPr>
              <w:pStyle w:val="STNBodyText"/>
            </w:pPr>
            <w:r>
              <w:t>Name (in Capitals)</w:t>
            </w:r>
          </w:p>
        </w:tc>
        <w:tc>
          <w:tcPr>
            <w:tcW w:w="6516" w:type="dxa"/>
          </w:tcPr>
          <w:p w14:paraId="6AD3BD3A" w14:textId="77777777" w:rsidR="008969D6" w:rsidRDefault="008969D6" w:rsidP="008969D6">
            <w:pPr>
              <w:pStyle w:val="STNBodyText"/>
            </w:pPr>
          </w:p>
        </w:tc>
      </w:tr>
      <w:tr w:rsidR="008969D6" w14:paraId="79F8E006" w14:textId="77777777" w:rsidTr="008969D6">
        <w:tc>
          <w:tcPr>
            <w:tcW w:w="2547" w:type="dxa"/>
          </w:tcPr>
          <w:p w14:paraId="0410EC12" w14:textId="0D85D5A5" w:rsidR="008969D6" w:rsidRDefault="008969D6" w:rsidP="008969D6">
            <w:pPr>
              <w:pStyle w:val="STNBodyText"/>
            </w:pPr>
            <w:r>
              <w:t>Address</w:t>
            </w:r>
          </w:p>
        </w:tc>
        <w:tc>
          <w:tcPr>
            <w:tcW w:w="6516" w:type="dxa"/>
          </w:tcPr>
          <w:p w14:paraId="183D126F" w14:textId="77777777" w:rsidR="008969D6" w:rsidRDefault="008969D6" w:rsidP="008969D6">
            <w:pPr>
              <w:pStyle w:val="STNBodyText"/>
            </w:pPr>
          </w:p>
        </w:tc>
      </w:tr>
    </w:tbl>
    <w:p w14:paraId="66B2225C" w14:textId="51211706" w:rsidR="008969D6" w:rsidRDefault="008969D6" w:rsidP="008969D6">
      <w:pPr>
        <w:pStyle w:val="STNBodyTextBold"/>
      </w:pPr>
      <w:r>
        <w:t>Signed by an authorised signatory to sign for and on behalf of the Supplier</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6"/>
      </w:tblGrid>
      <w:tr w:rsidR="008969D6" w14:paraId="672C899E" w14:textId="77777777" w:rsidTr="00E4097B">
        <w:tc>
          <w:tcPr>
            <w:tcW w:w="2547" w:type="dxa"/>
          </w:tcPr>
          <w:p w14:paraId="34C4802F" w14:textId="77777777" w:rsidR="008969D6" w:rsidRDefault="008969D6" w:rsidP="00E4097B">
            <w:pPr>
              <w:pStyle w:val="STNBodyText"/>
            </w:pPr>
            <w:r>
              <w:t>Signature</w:t>
            </w:r>
          </w:p>
        </w:tc>
        <w:tc>
          <w:tcPr>
            <w:tcW w:w="6516" w:type="dxa"/>
          </w:tcPr>
          <w:p w14:paraId="71766C7A" w14:textId="77777777" w:rsidR="008969D6" w:rsidRDefault="008969D6" w:rsidP="00E4097B">
            <w:pPr>
              <w:pStyle w:val="STNBodyText"/>
            </w:pPr>
          </w:p>
        </w:tc>
      </w:tr>
      <w:tr w:rsidR="008969D6" w14:paraId="729239E5" w14:textId="77777777" w:rsidTr="00E4097B">
        <w:tc>
          <w:tcPr>
            <w:tcW w:w="2547" w:type="dxa"/>
          </w:tcPr>
          <w:p w14:paraId="32A851A2" w14:textId="77777777" w:rsidR="008969D6" w:rsidRDefault="008969D6" w:rsidP="00E4097B">
            <w:pPr>
              <w:pStyle w:val="STNBodyText"/>
            </w:pPr>
            <w:r>
              <w:t>Date</w:t>
            </w:r>
          </w:p>
        </w:tc>
        <w:tc>
          <w:tcPr>
            <w:tcW w:w="6516" w:type="dxa"/>
          </w:tcPr>
          <w:p w14:paraId="7E508884" w14:textId="77777777" w:rsidR="008969D6" w:rsidRDefault="008969D6" w:rsidP="00E4097B">
            <w:pPr>
              <w:pStyle w:val="STNBodyText"/>
            </w:pPr>
          </w:p>
        </w:tc>
      </w:tr>
      <w:tr w:rsidR="008969D6" w14:paraId="74A97093" w14:textId="77777777" w:rsidTr="00E4097B">
        <w:tc>
          <w:tcPr>
            <w:tcW w:w="2547" w:type="dxa"/>
          </w:tcPr>
          <w:p w14:paraId="6EC3EF77" w14:textId="77777777" w:rsidR="008969D6" w:rsidRDefault="008969D6" w:rsidP="00E4097B">
            <w:pPr>
              <w:pStyle w:val="STNBodyText"/>
            </w:pPr>
            <w:r>
              <w:t>Name (in Capitals)</w:t>
            </w:r>
          </w:p>
        </w:tc>
        <w:tc>
          <w:tcPr>
            <w:tcW w:w="6516" w:type="dxa"/>
          </w:tcPr>
          <w:p w14:paraId="6DC68A02" w14:textId="77777777" w:rsidR="008969D6" w:rsidRDefault="008969D6" w:rsidP="00E4097B">
            <w:pPr>
              <w:pStyle w:val="STNBodyText"/>
            </w:pPr>
          </w:p>
        </w:tc>
      </w:tr>
      <w:tr w:rsidR="008969D6" w14:paraId="49288478" w14:textId="77777777" w:rsidTr="00E4097B">
        <w:tc>
          <w:tcPr>
            <w:tcW w:w="2547" w:type="dxa"/>
          </w:tcPr>
          <w:p w14:paraId="2350AF5D" w14:textId="77777777" w:rsidR="008969D6" w:rsidRDefault="008969D6" w:rsidP="00E4097B">
            <w:pPr>
              <w:pStyle w:val="STNBodyText"/>
            </w:pPr>
            <w:r>
              <w:t>Address</w:t>
            </w:r>
          </w:p>
        </w:tc>
        <w:tc>
          <w:tcPr>
            <w:tcW w:w="6516" w:type="dxa"/>
          </w:tcPr>
          <w:p w14:paraId="69645547" w14:textId="77777777" w:rsidR="008969D6" w:rsidRDefault="008969D6" w:rsidP="00E4097B">
            <w:pPr>
              <w:pStyle w:val="STNBodyText"/>
            </w:pPr>
          </w:p>
        </w:tc>
      </w:tr>
    </w:tbl>
    <w:p w14:paraId="622956DA" w14:textId="77777777" w:rsidR="008969D6" w:rsidRDefault="008969D6" w:rsidP="008969D6">
      <w:pPr>
        <w:pStyle w:val="STNBodyText"/>
        <w:sectPr w:rsidR="008969D6">
          <w:pgSz w:w="11909" w:h="16834"/>
          <w:pgMar w:top="1418" w:right="1418" w:bottom="1418" w:left="1418" w:header="709" w:footer="709" w:gutter="0"/>
          <w:paperSrc w:first="265" w:other="265"/>
          <w:cols w:space="720"/>
          <w:docGrid w:linePitch="299"/>
        </w:sectPr>
      </w:pPr>
    </w:p>
    <w:p w14:paraId="7D7D14A5" w14:textId="66F5DB29" w:rsidR="008969D6" w:rsidRDefault="008969D6" w:rsidP="008969D6">
      <w:pPr>
        <w:pStyle w:val="AppendixHeading0"/>
      </w:pPr>
      <w:bookmarkStart w:id="132" w:name="_Ref112922831"/>
    </w:p>
    <w:p w14:paraId="00E5984D" w14:textId="2CE5CF31" w:rsidR="008969D6" w:rsidRDefault="008969D6" w:rsidP="008969D6">
      <w:pPr>
        <w:pStyle w:val="AppendixSubHeading"/>
      </w:pPr>
      <w:bookmarkStart w:id="133" w:name="_Toc112926964"/>
      <w:bookmarkEnd w:id="132"/>
      <w:r>
        <w:t>Guarantee</w:t>
      </w:r>
      <w:bookmarkEnd w:id="133"/>
    </w:p>
    <w:p w14:paraId="5E05C884" w14:textId="0B310D48" w:rsidR="00DF5BEA" w:rsidRDefault="00DF5BEA" w:rsidP="00DF5BEA">
      <w:pPr>
        <w:pStyle w:val="BlankDocumentTitle"/>
      </w:pPr>
      <w:r>
        <w:t>[</w:t>
      </w:r>
      <w:r>
        <w:rPr>
          <w:rFonts w:cs="Arial"/>
        </w:rPr>
        <w:t>●</w:t>
      </w:r>
      <w:r>
        <w:fldChar w:fldCharType="begin"/>
      </w:r>
      <w:r>
        <w:instrText xml:space="preserve">  </w:instrText>
      </w:r>
      <w:r>
        <w:fldChar w:fldCharType="end"/>
      </w:r>
      <w:r>
        <w:t>Insert the name of the Guarantor]</w:t>
      </w:r>
    </w:p>
    <w:p w14:paraId="1EEA5CD4" w14:textId="77777777" w:rsidR="00DF5BEA" w:rsidRDefault="00DF5BEA" w:rsidP="00DF5BEA">
      <w:pPr>
        <w:pStyle w:val="BlankDocumentTitle"/>
      </w:pPr>
      <w:r>
        <w:t>- and -</w:t>
      </w:r>
    </w:p>
    <w:p w14:paraId="1FF7E192" w14:textId="45B6D44D" w:rsidR="00DF5BEA" w:rsidRDefault="00DF5BEA" w:rsidP="00DF5BEA">
      <w:pPr>
        <w:pStyle w:val="BlankDocumentTitle"/>
      </w:pPr>
      <w:r>
        <w:t>[</w:t>
      </w:r>
      <w:r>
        <w:rPr>
          <w:rFonts w:cs="Arial"/>
        </w:rPr>
        <w:t>●</w:t>
      </w:r>
      <w:r>
        <w:fldChar w:fldCharType="begin"/>
      </w:r>
      <w:r>
        <w:instrText xml:space="preserve">  </w:instrText>
      </w:r>
      <w:r>
        <w:fldChar w:fldCharType="end"/>
      </w:r>
      <w:r>
        <w:t>Insert the name of the Customer]</w:t>
      </w:r>
    </w:p>
    <w:p w14:paraId="074A6385" w14:textId="5F4940A2" w:rsidR="008969D6" w:rsidRPr="008969D6" w:rsidRDefault="00DF5BEA" w:rsidP="00DF5BEA">
      <w:pPr>
        <w:pStyle w:val="BlankDocumentTitle"/>
      </w:pPr>
      <w:r>
        <w:t>Deed of Guarantee</w:t>
      </w:r>
    </w:p>
    <w:p w14:paraId="0E5A797A" w14:textId="1841668A" w:rsidR="00DF5BEA" w:rsidRDefault="00DF5BEA">
      <w:pPr>
        <w:rPr>
          <w:rFonts w:eastAsia="Times New Roman" w:cs="Times New Roman"/>
          <w:szCs w:val="24"/>
          <w:lang w:eastAsia="en-GB"/>
        </w:rPr>
      </w:pPr>
      <w:r>
        <w:br w:type="page"/>
      </w:r>
    </w:p>
    <w:p w14:paraId="1BC7925A" w14:textId="51AD9DAF" w:rsidR="00DF5BEA" w:rsidRDefault="00DF5BEA" w:rsidP="00354D23">
      <w:pPr>
        <w:pStyle w:val="STNBodyText"/>
      </w:pPr>
      <w:r w:rsidRPr="00DF5BEA">
        <w:rPr>
          <w:rStyle w:val="STNBodyTextBoldChar"/>
        </w:rPr>
        <w:lastRenderedPageBreak/>
        <w:t>This deed of guarantee</w:t>
      </w:r>
      <w:r>
        <w:t xml:space="preserve"> is made the [</w:t>
      </w:r>
      <w:r>
        <w:rPr>
          <w:rFonts w:cs="Arial"/>
        </w:rPr>
        <w:t>●</w:t>
      </w:r>
      <w:r>
        <w:fldChar w:fldCharType="begin"/>
      </w:r>
      <w:r>
        <w:instrText xml:space="preserve">  </w:instrText>
      </w:r>
      <w:r>
        <w:fldChar w:fldCharType="end"/>
      </w:r>
      <w:r>
        <w:t>] day of [</w:t>
      </w:r>
      <w:r>
        <w:rPr>
          <w:rFonts w:cs="Arial"/>
        </w:rPr>
        <w:t>●</w:t>
      </w:r>
      <w:r>
        <w:fldChar w:fldCharType="begin"/>
      </w:r>
      <w:r>
        <w:instrText xml:space="preserve">  </w:instrText>
      </w:r>
      <w:r>
        <w:fldChar w:fldCharType="end"/>
      </w:r>
      <w:r>
        <w:t>] 20[</w:t>
      </w:r>
      <w:r>
        <w:rPr>
          <w:rFonts w:cs="Arial"/>
        </w:rPr>
        <w:t>●</w:t>
      </w:r>
      <w:r>
        <w:fldChar w:fldCharType="begin"/>
      </w:r>
      <w:r>
        <w:instrText xml:space="preserve">  </w:instrText>
      </w:r>
      <w:r>
        <w:fldChar w:fldCharType="end"/>
      </w:r>
      <w:r>
        <w:t>]]</w:t>
      </w:r>
    </w:p>
    <w:p w14:paraId="52463D04" w14:textId="25A10634" w:rsidR="00DF5BEA" w:rsidRDefault="00354D23" w:rsidP="00354D23">
      <w:pPr>
        <w:pStyle w:val="STNBodyTextBold"/>
      </w:pPr>
      <w:r>
        <w:t>Between:</w:t>
      </w:r>
    </w:p>
    <w:p w14:paraId="6B9FB6BD" w14:textId="08625D2A" w:rsidR="00DF5BEA" w:rsidRDefault="00DF5BEA" w:rsidP="00354D23">
      <w:pPr>
        <w:pStyle w:val="Parties"/>
        <w:numPr>
          <w:ilvl w:val="0"/>
          <w:numId w:val="27"/>
        </w:numPr>
        <w:spacing w:before="100" w:after="200"/>
      </w:pPr>
      <w:r>
        <w:t>[</w:t>
      </w:r>
      <w:r w:rsidR="00354D23">
        <w:t>●</w:t>
      </w:r>
      <w:r w:rsidR="00354D23">
        <w:fldChar w:fldCharType="begin"/>
      </w:r>
      <w:r w:rsidR="00354D23">
        <w:instrText xml:space="preserve">  </w:instrText>
      </w:r>
      <w:r w:rsidR="00354D23">
        <w:fldChar w:fldCharType="end"/>
      </w:r>
      <w:r>
        <w:t>Insert the name of the Guarantor] [</w:t>
      </w:r>
      <w:r w:rsidR="00354D23">
        <w:t>●</w:t>
      </w:r>
      <w:r w:rsidR="00354D23">
        <w:fldChar w:fldCharType="begin"/>
      </w:r>
      <w:r w:rsidR="00354D23">
        <w:instrText xml:space="preserve">  </w:instrText>
      </w:r>
      <w:r w:rsidR="00354D23">
        <w:fldChar w:fldCharType="end"/>
      </w:r>
      <w:r>
        <w:t>a company incorporated in England and Wales with number [</w:t>
      </w:r>
      <w:r w:rsidR="00354D23">
        <w:t>●</w:t>
      </w:r>
      <w:r w:rsidR="00354D23">
        <w:fldChar w:fldCharType="begin"/>
      </w:r>
      <w:r w:rsidR="00354D23">
        <w:instrText xml:space="preserve">  </w:instrText>
      </w:r>
      <w:r w:rsidR="00354D23">
        <w:fldChar w:fldCharType="end"/>
      </w:r>
      <w:r>
        <w:t>] whose registered office is at [</w:t>
      </w:r>
      <w:r w:rsidR="00354D23">
        <w:t>●</w:t>
      </w:r>
      <w:r w:rsidR="00354D23">
        <w:fldChar w:fldCharType="begin"/>
      </w:r>
      <w:r w:rsidR="00354D23">
        <w:instrText xml:space="preserve">  </w:instrText>
      </w:r>
      <w:r w:rsidR="00354D23">
        <w:fldChar w:fldCharType="end"/>
      </w:r>
      <w:r>
        <w:t>insert address of the Guarantor's registered office]] [</w:t>
      </w:r>
      <w:r w:rsidR="00354D23">
        <w:t>●</w:t>
      </w:r>
      <w:r w:rsidR="00354D23">
        <w:fldChar w:fldCharType="begin"/>
      </w:r>
      <w:r w:rsidR="00354D23">
        <w:instrText xml:space="preserve">  </w:instrText>
      </w:r>
      <w:r w:rsidR="00354D23">
        <w:fldChar w:fldCharType="end"/>
      </w:r>
      <w:r>
        <w:t>a company incorporated under the laws of [</w:t>
      </w:r>
      <w:r w:rsidR="00354D23">
        <w:t>●</w:t>
      </w:r>
      <w:r w:rsidR="00354D23">
        <w:fldChar w:fldCharType="begin"/>
      </w:r>
      <w:r w:rsidR="00354D23">
        <w:instrText xml:space="preserve">  </w:instrText>
      </w:r>
      <w:r w:rsidR="00354D23">
        <w:fldChar w:fldCharType="end"/>
      </w:r>
      <w:r>
        <w:t>insert country if not registered in England and Wales], registered in [</w:t>
      </w:r>
      <w:r w:rsidR="00354D23">
        <w:t>●</w:t>
      </w:r>
      <w:r w:rsidR="00354D23">
        <w:fldChar w:fldCharType="begin"/>
      </w:r>
      <w:r w:rsidR="00354D23">
        <w:instrText xml:space="preserve">  </w:instrText>
      </w:r>
      <w:r w:rsidR="00354D23">
        <w:fldChar w:fldCharType="end"/>
      </w:r>
      <w:r>
        <w:t>insert country where registered if not in England and Wales] with number [</w:t>
      </w:r>
      <w:r w:rsidR="00354D23">
        <w:t>●</w:t>
      </w:r>
      <w:r w:rsidR="00354D23">
        <w:fldChar w:fldCharType="begin"/>
      </w:r>
      <w:r w:rsidR="00354D23">
        <w:instrText xml:space="preserve">  </w:instrText>
      </w:r>
      <w:r w:rsidR="00354D23">
        <w:fldChar w:fldCharType="end"/>
      </w:r>
      <w:r>
        <w:t>insert number] at [</w:t>
      </w:r>
      <w:r w:rsidR="00354D23">
        <w:t>●</w:t>
      </w:r>
      <w:r w:rsidR="00354D23">
        <w:fldChar w:fldCharType="begin"/>
      </w:r>
      <w:r w:rsidR="00354D23">
        <w:instrText xml:space="preserve">  </w:instrText>
      </w:r>
      <w:r w:rsidR="00354D23">
        <w:fldChar w:fldCharType="end"/>
      </w:r>
      <w:r>
        <w:t>insert place of registration], whose principal office is at [</w:t>
      </w:r>
      <w:r w:rsidR="00354D23">
        <w:t>●</w:t>
      </w:r>
      <w:r w:rsidR="00354D23">
        <w:fldChar w:fldCharType="begin"/>
      </w:r>
      <w:r w:rsidR="00354D23">
        <w:instrText xml:space="preserve">  </w:instrText>
      </w:r>
      <w:r w:rsidR="00354D23">
        <w:fldChar w:fldCharType="end"/>
      </w:r>
      <w:r>
        <w:t>insert office address] (</w:t>
      </w:r>
      <w:r w:rsidRPr="00354D23">
        <w:rPr>
          <w:rStyle w:val="STNBodyTextBoldChar"/>
          <w:rFonts w:eastAsiaTheme="minorHAnsi"/>
        </w:rPr>
        <w:t>Guarantor</w:t>
      </w:r>
      <w:r>
        <w:t>); in favour of</w:t>
      </w:r>
    </w:p>
    <w:p w14:paraId="69326D44" w14:textId="45DCB783" w:rsidR="00DF5BEA" w:rsidRDefault="00DF5BEA" w:rsidP="00354D23">
      <w:pPr>
        <w:pStyle w:val="Parties"/>
      </w:pPr>
      <w:r>
        <w:t>[</w:t>
      </w:r>
      <w:r w:rsidR="00354D23">
        <w:t>●</w:t>
      </w:r>
      <w:r w:rsidR="00354D23">
        <w:fldChar w:fldCharType="begin"/>
      </w:r>
      <w:r w:rsidR="00354D23">
        <w:instrText xml:space="preserve">  </w:instrText>
      </w:r>
      <w:r w:rsidR="00354D23">
        <w:fldChar w:fldCharType="end"/>
      </w:r>
      <w:r>
        <w:t>Insert the name of the Customer] whose principal office is at [</w:t>
      </w:r>
      <w:r w:rsidR="00354D23">
        <w:t>●</w:t>
      </w:r>
      <w:r w:rsidR="00354D23">
        <w:fldChar w:fldCharType="begin"/>
      </w:r>
      <w:r w:rsidR="00354D23">
        <w:instrText xml:space="preserve">  </w:instrText>
      </w:r>
      <w:r w:rsidR="00354D23">
        <w:fldChar w:fldCharType="end"/>
      </w:r>
      <w:r>
        <w:t>insert office address] (</w:t>
      </w:r>
      <w:r w:rsidRPr="00354D23">
        <w:rPr>
          <w:rStyle w:val="STNBodyTextBoldChar"/>
          <w:rFonts w:eastAsiaTheme="minorHAnsi"/>
        </w:rPr>
        <w:t>Beneficiary</w:t>
      </w:r>
      <w:r>
        <w:t>).</w:t>
      </w:r>
    </w:p>
    <w:p w14:paraId="4E96A63D" w14:textId="3DBCC5CF" w:rsidR="00DF5BEA" w:rsidRDefault="00DF5BEA" w:rsidP="00354D23">
      <w:pPr>
        <w:pStyle w:val="STNBodyTextBold"/>
      </w:pPr>
      <w:r>
        <w:t>W</w:t>
      </w:r>
      <w:r w:rsidR="00354D23">
        <w:t>hereas</w:t>
      </w:r>
      <w:r>
        <w:t>:</w:t>
      </w:r>
    </w:p>
    <w:p w14:paraId="04745884" w14:textId="6020A376" w:rsidR="00DF5BEA" w:rsidRDefault="00DF5BEA" w:rsidP="00354D23">
      <w:pPr>
        <w:pStyle w:val="Recitals"/>
        <w:numPr>
          <w:ilvl w:val="0"/>
          <w:numId w:val="28"/>
        </w:numPr>
        <w:spacing w:after="200"/>
      </w:pPr>
      <w:r>
        <w:t>The Guarantor has agreed, in consideration of the Beneficiary entering into the Guaranteed Agreement with the Supplier, to guarantee the due performance by the Supplier of all of the Supplier's obligations under the Guaranteed Agreement.</w:t>
      </w:r>
    </w:p>
    <w:p w14:paraId="7E747812" w14:textId="119D4308" w:rsidR="00DF5BEA" w:rsidRDefault="00DF5BEA" w:rsidP="00354D23">
      <w:pPr>
        <w:pStyle w:val="Recitals"/>
        <w:spacing w:after="200"/>
      </w:pPr>
      <w:r>
        <w:t>It is the intention of the Parties that this document be executed and take effect as a deed.</w:t>
      </w:r>
    </w:p>
    <w:p w14:paraId="552F4C9D" w14:textId="77777777" w:rsidR="00DF5BEA" w:rsidRDefault="00DF5BEA" w:rsidP="00354D23">
      <w:pPr>
        <w:pStyle w:val="STNBodyText"/>
      </w:pPr>
      <w:r>
        <w:t>Now in consideration of the Beneficiary entering into the Guaranteed Agreement, the Guarantor hereby agrees with the Beneficiary as follows:</w:t>
      </w:r>
    </w:p>
    <w:p w14:paraId="129B0977" w14:textId="1B24BD9E" w:rsidR="00DF5BEA" w:rsidRPr="00700ABF" w:rsidRDefault="00DF5BEA" w:rsidP="00700ABF">
      <w:pPr>
        <w:pStyle w:val="AppendixText1"/>
        <w:keepNext/>
        <w:numPr>
          <w:ilvl w:val="0"/>
          <w:numId w:val="29"/>
        </w:numPr>
        <w:spacing w:before="400"/>
        <w:rPr>
          <w:b/>
        </w:rPr>
      </w:pPr>
      <w:r w:rsidRPr="00700ABF">
        <w:rPr>
          <w:b/>
        </w:rPr>
        <w:t>D</w:t>
      </w:r>
      <w:r w:rsidR="00354D23" w:rsidRPr="00700ABF">
        <w:rPr>
          <w:b/>
        </w:rPr>
        <w:t xml:space="preserve">efinitions and interpretation </w:t>
      </w:r>
    </w:p>
    <w:p w14:paraId="5F77CE0A" w14:textId="6A862823" w:rsidR="00DF5BEA" w:rsidRDefault="00DF5BEA" w:rsidP="00E4097B">
      <w:pPr>
        <w:pStyle w:val="AppendixText2"/>
        <w:keepNext/>
      </w:pPr>
      <w:r>
        <w:t>In this Deed of Guarantee</w:t>
      </w:r>
      <w:r w:rsidR="00700ABF">
        <w:t xml:space="preserve"> </w:t>
      </w:r>
      <w:r>
        <w:t>unless defined elsewhere in this Deed of Guarantee or the context requires otherwise, defined terms shall have the same meaning as they have for the purposes of the Guaranteed Agreement</w:t>
      </w:r>
      <w:r w:rsidR="00700ABF">
        <w:t xml:space="preserve"> </w:t>
      </w:r>
      <w:r>
        <w:t>the words and phrases below shall have the following meanings:</w:t>
      </w:r>
    </w:p>
    <w:tbl>
      <w:tblPr>
        <w:tblStyle w:val="TableGrid"/>
        <w:tblW w:w="8591" w:type="dxa"/>
        <w:tblInd w:w="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5773"/>
      </w:tblGrid>
      <w:tr w:rsidR="00700ABF" w14:paraId="3E164754" w14:textId="77777777" w:rsidTr="00700ABF">
        <w:tc>
          <w:tcPr>
            <w:tcW w:w="2818" w:type="dxa"/>
          </w:tcPr>
          <w:p w14:paraId="553C69CA" w14:textId="7938DF5E" w:rsidR="00700ABF" w:rsidRDefault="00700ABF" w:rsidP="00700ABF">
            <w:pPr>
              <w:pStyle w:val="STNBodyTextBold"/>
            </w:pPr>
            <w:r>
              <w:t>Guaranteed Agreement</w:t>
            </w:r>
          </w:p>
        </w:tc>
        <w:tc>
          <w:tcPr>
            <w:tcW w:w="5773" w:type="dxa"/>
          </w:tcPr>
          <w:p w14:paraId="09B34978" w14:textId="65F8B845" w:rsidR="00700ABF" w:rsidRDefault="00700ABF" w:rsidP="00700ABF">
            <w:pPr>
              <w:pStyle w:val="STNBodyText"/>
            </w:pPr>
            <w:r>
              <w:t>means the agreement for the provision of the services made between the Supplier and the Customer comprising of an Order Form dated [</w:t>
            </w:r>
            <w:r w:rsidR="00AE4C61">
              <w:rPr>
                <w:rFonts w:cs="Arial"/>
              </w:rPr>
              <w:t>●</w:t>
            </w:r>
            <w:r w:rsidR="00AE4C61">
              <w:fldChar w:fldCharType="begin"/>
            </w:r>
            <w:r w:rsidR="00AE4C61">
              <w:instrText xml:space="preserve">  </w:instrText>
            </w:r>
            <w:r w:rsidR="00AE4C61">
              <w:fldChar w:fldCharType="end"/>
            </w:r>
            <w:r>
              <w:t>the same date as this Deed of Guarantee] and the Call-Off Terms</w:t>
            </w:r>
          </w:p>
        </w:tc>
      </w:tr>
      <w:tr w:rsidR="00700ABF" w14:paraId="6DA42179" w14:textId="77777777" w:rsidTr="00700ABF">
        <w:tc>
          <w:tcPr>
            <w:tcW w:w="2818" w:type="dxa"/>
          </w:tcPr>
          <w:p w14:paraId="04CD2D0D" w14:textId="5AA833F4" w:rsidR="00700ABF" w:rsidRDefault="00700ABF" w:rsidP="00700ABF">
            <w:pPr>
              <w:pStyle w:val="STNBodyTextBold"/>
            </w:pPr>
            <w:r>
              <w:t>Guaranteed Obligations</w:t>
            </w:r>
          </w:p>
        </w:tc>
        <w:tc>
          <w:tcPr>
            <w:tcW w:w="5773" w:type="dxa"/>
          </w:tcPr>
          <w:p w14:paraId="4E45FA67" w14:textId="617468C0" w:rsidR="00700ABF" w:rsidRDefault="00700ABF" w:rsidP="00700ABF">
            <w:pPr>
              <w:pStyle w:val="STNBodyText"/>
            </w:pPr>
            <w:r>
              <w:t>means all obligations of the Supplier to the Beneficiary under the Guaranteed Agreement together with all obligations owed by the Supplier to the Beneficiary that are supplemental to, incurred under, Additional to or calculated by reference to the Guaranteed Agreement</w:t>
            </w:r>
          </w:p>
        </w:tc>
      </w:tr>
    </w:tbl>
    <w:p w14:paraId="76584D4F" w14:textId="497CC213" w:rsidR="00FA00F1" w:rsidRDefault="00FA00F1" w:rsidP="00007704">
      <w:pPr>
        <w:pStyle w:val="AppendixText2"/>
        <w:keepNext/>
      </w:pPr>
      <w:r>
        <w:t>In this agreement, unless the context otherwise requires:</w:t>
      </w:r>
    </w:p>
    <w:p w14:paraId="7C9776EA" w14:textId="5A9A8E77" w:rsidR="00700ABF" w:rsidRDefault="00700ABF" w:rsidP="00007704">
      <w:pPr>
        <w:pStyle w:val="AppendixText3"/>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14:paraId="59B9F73A" w14:textId="77777777" w:rsidR="00700ABF" w:rsidRDefault="00700ABF" w:rsidP="00007704">
      <w:pPr>
        <w:pStyle w:val="AppendixText3"/>
      </w:pPr>
      <w:r>
        <w:t>unless the context otherwise requires, words importing the singular are to include the plural and vice versa;</w:t>
      </w:r>
    </w:p>
    <w:p w14:paraId="4E4E4E9A" w14:textId="77777777" w:rsidR="00700ABF" w:rsidRDefault="00700ABF" w:rsidP="00007704">
      <w:pPr>
        <w:pStyle w:val="AppendixText3"/>
      </w:pPr>
      <w:r>
        <w:t>references to a person are to be construed to include that person's assignees or transferees or successors in title, whether direct or indirect;</w:t>
      </w:r>
    </w:p>
    <w:p w14:paraId="2D2A3E51" w14:textId="77777777" w:rsidR="00700ABF" w:rsidRDefault="00700ABF" w:rsidP="00007704">
      <w:pPr>
        <w:pStyle w:val="AppendixText3"/>
      </w:pPr>
      <w:r>
        <w:t>the words "other" and "otherwise" and "including" are not to be construed as confining the meaning of any following words to the class of thing previously stated where a wider construction is possible;</w:t>
      </w:r>
    </w:p>
    <w:p w14:paraId="48A57122" w14:textId="77777777" w:rsidR="00700ABF" w:rsidRDefault="00700ABF" w:rsidP="00007704">
      <w:pPr>
        <w:pStyle w:val="AppendixText3"/>
      </w:pPr>
      <w:r>
        <w:lastRenderedPageBreak/>
        <w:t>unless the context otherwise requires, reference to a gender includes the other gender and the neuter;</w:t>
      </w:r>
    </w:p>
    <w:p w14:paraId="0DF1F8AD" w14:textId="77777777" w:rsidR="00700ABF" w:rsidRDefault="00700ABF" w:rsidP="00007704">
      <w:pPr>
        <w:pStyle w:val="AppendixText3"/>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16DDB7BA" w14:textId="77777777" w:rsidR="00700ABF" w:rsidRDefault="00700ABF" w:rsidP="00007704">
      <w:pPr>
        <w:pStyle w:val="AppendixText3"/>
      </w:pPr>
      <w:r>
        <w:t>unless the context otherwise requires, any phrase introduced by the words "including", "includes", "in particular", "for example" or similar, shall be construed as illustrative and without limitation to the generality of the related general words;</w:t>
      </w:r>
    </w:p>
    <w:p w14:paraId="52DE1ADC" w14:textId="77777777" w:rsidR="00700ABF" w:rsidRDefault="00700ABF" w:rsidP="00007704">
      <w:pPr>
        <w:pStyle w:val="AppendixText3"/>
      </w:pPr>
      <w:r>
        <w:t>references to Clauses are, unless otherwise provided, references to clauses of this Deed of Guarantee; and</w:t>
      </w:r>
    </w:p>
    <w:p w14:paraId="2DB93DEB" w14:textId="77777777" w:rsidR="00700ABF" w:rsidRDefault="00700ABF" w:rsidP="00007704">
      <w:pPr>
        <w:pStyle w:val="AppendixText3"/>
      </w:pPr>
      <w:r>
        <w:t>references to liability are to include any liability whether actual, contingent, present or future.</w:t>
      </w:r>
    </w:p>
    <w:p w14:paraId="0E3FEEEC" w14:textId="26EB65EE" w:rsidR="00DF5BEA" w:rsidRPr="00007704" w:rsidRDefault="00007704" w:rsidP="00007704">
      <w:pPr>
        <w:pStyle w:val="AppendixText1"/>
        <w:keepNext/>
        <w:numPr>
          <w:ilvl w:val="0"/>
          <w:numId w:val="29"/>
        </w:numPr>
        <w:spacing w:before="400"/>
        <w:rPr>
          <w:b/>
        </w:rPr>
      </w:pPr>
      <w:r w:rsidRPr="00007704">
        <w:rPr>
          <w:b/>
        </w:rPr>
        <w:t>Guarantee and indemnity</w:t>
      </w:r>
    </w:p>
    <w:p w14:paraId="45BD7BF9" w14:textId="77777777" w:rsidR="00DF5BEA" w:rsidRDefault="00DF5BEA" w:rsidP="00007704">
      <w:pPr>
        <w:pStyle w:val="AppendixText2"/>
      </w:pPr>
      <w:r>
        <w:t xml:space="preserve">The Guarantor irrevocably and unconditionally guarantees and undertakes to the Beneficiary to procure that the Supplier will duly and punctually perform all of the Guaranteed Obligations now or hereafter due, owing or incurred by the Supplier to the Beneficiary. </w:t>
      </w:r>
    </w:p>
    <w:p w14:paraId="1149C7B1" w14:textId="77777777" w:rsidR="00DF5BEA" w:rsidRDefault="00DF5BEA" w:rsidP="00007704">
      <w:pPr>
        <w:pStyle w:val="AppendixText2"/>
      </w:pPr>
      <w: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14:paraId="567E88AC" w14:textId="77777777" w:rsidR="00DF5BEA" w:rsidRDefault="00DF5BEA" w:rsidP="00007704">
      <w:pPr>
        <w:pStyle w:val="AppendixText2"/>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F4E113D" w14:textId="77777777" w:rsidR="00DF5BEA" w:rsidRDefault="00DF5BEA" w:rsidP="00007704">
      <w:pPr>
        <w:pStyle w:val="AppendixText3"/>
      </w:pPr>
      <w: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14:paraId="00F83A70" w14:textId="77777777" w:rsidR="00DF5BEA" w:rsidRDefault="00DF5BEA" w:rsidP="00007704">
      <w:pPr>
        <w:pStyle w:val="AppendixText3"/>
      </w:pPr>
      <w:r>
        <w:t>fully indemnify and keep the Beneficiary fully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14:paraId="4DE69608" w14:textId="77777777" w:rsidR="00DF5BEA" w:rsidRDefault="00DF5BEA" w:rsidP="00E4097B">
      <w:pPr>
        <w:pStyle w:val="AppendixText2"/>
      </w:pPr>
      <w: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14:paraId="2216855B" w14:textId="5418BFBC" w:rsidR="00DF5BEA" w:rsidRPr="00804896" w:rsidRDefault="00804896" w:rsidP="00E4097B">
      <w:pPr>
        <w:pStyle w:val="AppendixText1"/>
        <w:keepNext/>
        <w:numPr>
          <w:ilvl w:val="0"/>
          <w:numId w:val="29"/>
        </w:numPr>
        <w:spacing w:before="400"/>
        <w:rPr>
          <w:b/>
        </w:rPr>
      </w:pPr>
      <w:r w:rsidRPr="00804896">
        <w:rPr>
          <w:b/>
        </w:rPr>
        <w:lastRenderedPageBreak/>
        <w:t>Obligation to enter into a new contract</w:t>
      </w:r>
    </w:p>
    <w:p w14:paraId="5506A7D5" w14:textId="77777777" w:rsidR="00DF5BEA" w:rsidRDefault="00DF5BEA" w:rsidP="00804896">
      <w:pPr>
        <w:pStyle w:val="STNBodyText1"/>
      </w:pPr>
      <w: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B6183EC" w14:textId="5F39BF45" w:rsidR="00DF5BEA" w:rsidRPr="00804896" w:rsidRDefault="00804896" w:rsidP="00E4097B">
      <w:pPr>
        <w:pStyle w:val="AppendixText1"/>
        <w:keepNext/>
        <w:numPr>
          <w:ilvl w:val="0"/>
          <w:numId w:val="29"/>
        </w:numPr>
        <w:spacing w:before="400"/>
        <w:rPr>
          <w:b/>
        </w:rPr>
      </w:pPr>
      <w:r w:rsidRPr="00804896">
        <w:rPr>
          <w:b/>
        </w:rPr>
        <w:t>Demands and notices</w:t>
      </w:r>
    </w:p>
    <w:p w14:paraId="670EE400" w14:textId="77777777" w:rsidR="00DF5BEA" w:rsidRDefault="00DF5BEA" w:rsidP="00E4097B">
      <w:pPr>
        <w:pStyle w:val="AppendixText2"/>
      </w:pPr>
      <w:r>
        <w:t>Any demand or notice served by the Beneficiary on the Guarantor under this Deed of Guarantee shall be in writing, addressed to:</w:t>
      </w:r>
    </w:p>
    <w:p w14:paraId="414DCA2A" w14:textId="4A3CFE8D" w:rsidR="00DF5BEA" w:rsidRDefault="00DF5BEA" w:rsidP="00E4097B">
      <w:pPr>
        <w:pStyle w:val="AppendixText3"/>
      </w:pPr>
      <w:r>
        <w:t>[</w:t>
      </w:r>
      <w:r w:rsidR="00804896">
        <w:rPr>
          <w:rFonts w:cs="Arial"/>
        </w:rPr>
        <w:t>●</w:t>
      </w:r>
      <w:r w:rsidR="00804896">
        <w:fldChar w:fldCharType="begin"/>
      </w:r>
      <w:r w:rsidR="00804896">
        <w:instrText xml:space="preserve">  </w:instrText>
      </w:r>
      <w:r w:rsidR="00804896">
        <w:fldChar w:fldCharType="end"/>
      </w:r>
      <w:r>
        <w:t>insert address of the Guarantor in England and Wales]</w:t>
      </w:r>
    </w:p>
    <w:p w14:paraId="605171E4" w14:textId="566FA276" w:rsidR="00DF5BEA" w:rsidRDefault="00DF5BEA" w:rsidP="00E4097B">
      <w:pPr>
        <w:pStyle w:val="AppendixText3"/>
      </w:pPr>
      <w:r>
        <w:t>Facsimile Number: [</w:t>
      </w:r>
      <w:r w:rsidR="00E4097B">
        <w:rPr>
          <w:rFonts w:cs="Arial"/>
        </w:rPr>
        <w:t>●</w:t>
      </w:r>
      <w:r w:rsidR="00E4097B">
        <w:fldChar w:fldCharType="begin"/>
      </w:r>
      <w:r w:rsidR="00E4097B">
        <w:instrText xml:space="preserve">  </w:instrText>
      </w:r>
      <w:r w:rsidR="00E4097B">
        <w:fldChar w:fldCharType="end"/>
      </w:r>
      <w:r>
        <w:t>insert fax number]</w:t>
      </w:r>
    </w:p>
    <w:p w14:paraId="2F8B205B" w14:textId="2601D883" w:rsidR="00DF5BEA" w:rsidRDefault="00DF5BEA" w:rsidP="00E4097B">
      <w:pPr>
        <w:pStyle w:val="AppendixText3"/>
      </w:pPr>
      <w:r>
        <w:t>For the Attention of: [</w:t>
      </w:r>
      <w:r w:rsidR="00E4097B">
        <w:rPr>
          <w:rFonts w:cs="Arial"/>
        </w:rPr>
        <w:t>●</w:t>
      </w:r>
      <w:r w:rsidR="00E4097B">
        <w:fldChar w:fldCharType="begin"/>
      </w:r>
      <w:r w:rsidR="00E4097B">
        <w:instrText xml:space="preserve">  </w:instrText>
      </w:r>
      <w:r w:rsidR="00E4097B">
        <w:fldChar w:fldCharType="end"/>
      </w:r>
      <w:r>
        <w:t>insert name]</w:t>
      </w:r>
    </w:p>
    <w:p w14:paraId="07650573" w14:textId="17ED4545" w:rsidR="00DF5BEA" w:rsidRDefault="00DF5BEA" w:rsidP="00804896">
      <w:pPr>
        <w:pStyle w:val="STNBodyText1"/>
      </w:pPr>
      <w:r w:rsidRPr="00804896">
        <w:rPr>
          <w:rStyle w:val="STNBodyTextBoldChar"/>
        </w:rPr>
        <w:t>[</w:t>
      </w:r>
      <w:r w:rsidR="00E4097B" w:rsidRPr="00836227">
        <w:rPr>
          <w:rStyle w:val="STNBodyTextBoldChar"/>
          <w:highlight w:val="yellow"/>
        </w:rPr>
        <w:t>●</w:t>
      </w:r>
      <w:r w:rsidRPr="00836227">
        <w:rPr>
          <w:rStyle w:val="STNBodyTextBoldChar"/>
          <w:highlight w:val="yellow"/>
        </w:rPr>
        <w:t>Guidance Note: Relevant information to be inserted above</w:t>
      </w:r>
      <w:r w:rsidR="00804896" w:rsidRPr="00836227">
        <w:rPr>
          <w:rStyle w:val="STNBodyTextBoldChar"/>
          <w:highlight w:val="yellow"/>
        </w:rPr>
        <w:t>]</w:t>
      </w:r>
    </w:p>
    <w:p w14:paraId="498EBDB5" w14:textId="77777777" w:rsidR="00DF5BEA" w:rsidRDefault="00DF5BEA" w:rsidP="00E4097B">
      <w:pPr>
        <w:pStyle w:val="STNBodyText2"/>
      </w:pPr>
      <w: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1093B0" w14:textId="77777777" w:rsidR="00DF5BEA" w:rsidRDefault="00DF5BEA" w:rsidP="00E4097B">
      <w:pPr>
        <w:pStyle w:val="AppendixText2"/>
      </w:pPr>
      <w:r>
        <w:t>Any notice or demand served on the Guarantor or the Beneficiary under this Deed of Guarantee shall be deemed to have been served:</w:t>
      </w:r>
    </w:p>
    <w:p w14:paraId="0AFE6CA1" w14:textId="77777777" w:rsidR="00DF5BEA" w:rsidRDefault="00DF5BEA" w:rsidP="00E4097B">
      <w:pPr>
        <w:pStyle w:val="AppendixText3"/>
      </w:pPr>
      <w:r>
        <w:t>if delivered by hand, at the time of delivery; or</w:t>
      </w:r>
    </w:p>
    <w:p w14:paraId="5D9A1DF9" w14:textId="2E86D292" w:rsidR="00DF5BEA" w:rsidRDefault="00DF5BEA" w:rsidP="00E4097B">
      <w:pPr>
        <w:pStyle w:val="AppendixText3"/>
      </w:pPr>
      <w:r>
        <w:t>if posted, at 10.00 am on the second Working Day after it was put into the post; or</w:t>
      </w:r>
    </w:p>
    <w:p w14:paraId="7C7CD037" w14:textId="75059B29" w:rsidR="00DF5BEA" w:rsidRDefault="00DF5BEA" w:rsidP="00E4097B">
      <w:pPr>
        <w:pStyle w:val="AppendixText3"/>
      </w:pPr>
      <w:r>
        <w:t>if sent by facsimile, at the time of despatch, if despatched before 5.00 pm on any Working Day, and in any other case at 10.00 am on the next Working Day.</w:t>
      </w:r>
    </w:p>
    <w:p w14:paraId="5B4CCA5C" w14:textId="77777777" w:rsidR="00DF5BEA" w:rsidRDefault="00DF5BEA" w:rsidP="00E4097B">
      <w:pPr>
        <w:pStyle w:val="AppendixText2"/>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2BFC1958" w14:textId="4EA533F5" w:rsidR="00DF5BEA" w:rsidRPr="00804896" w:rsidRDefault="00804896" w:rsidP="00E4097B">
      <w:pPr>
        <w:pStyle w:val="AppendixText1"/>
        <w:keepNext/>
        <w:numPr>
          <w:ilvl w:val="0"/>
          <w:numId w:val="29"/>
        </w:numPr>
        <w:spacing w:before="400"/>
        <w:rPr>
          <w:b/>
        </w:rPr>
      </w:pPr>
      <w:r w:rsidRPr="00804896">
        <w:rPr>
          <w:b/>
        </w:rPr>
        <w:t>Beneficiary's protections</w:t>
      </w:r>
    </w:p>
    <w:p w14:paraId="01650A5B" w14:textId="77777777" w:rsidR="00DF5BEA" w:rsidRDefault="00DF5BEA" w:rsidP="00E4097B">
      <w:pPr>
        <w:pStyle w:val="AppendixText2"/>
      </w:pPr>
      <w:r>
        <w:t xml:space="preserve">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 </w:t>
      </w:r>
    </w:p>
    <w:p w14:paraId="1C4B002E" w14:textId="77777777" w:rsidR="00DF5BEA" w:rsidRDefault="00DF5BEA" w:rsidP="00E4097B">
      <w:pPr>
        <w:pStyle w:val="AppendixText2"/>
      </w:pPr>
      <w:r>
        <w:t xml:space="preserve">This Deed of Guarantee shall be a continuing security for the Guaranteed Obligations and accordingly: </w:t>
      </w:r>
    </w:p>
    <w:p w14:paraId="0452A441" w14:textId="77777777" w:rsidR="00DF5BEA" w:rsidRDefault="00DF5BEA" w:rsidP="00E4097B">
      <w:pPr>
        <w:pStyle w:val="AppendixText3"/>
      </w:pPr>
      <w:r>
        <w:t xml:space="preserve">it shall not be discharged by any partial performance (except to the extent of such partial performance) by the Supplier of the Guaranteed Obligations or by any </w:t>
      </w:r>
      <w:r>
        <w:lastRenderedPageBreak/>
        <w:t xml:space="preserve">omission or delay on the part of the Beneficiary in exercising its rights under this Deed of Guarantee; </w:t>
      </w:r>
    </w:p>
    <w:p w14:paraId="717411C9" w14:textId="77777777" w:rsidR="00DF5BEA" w:rsidRDefault="00DF5BEA" w:rsidP="00E4097B">
      <w:pPr>
        <w:pStyle w:val="AppendixText3"/>
      </w:pPr>
      <w: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14:paraId="0CDB4F1C" w14:textId="77777777" w:rsidR="00DF5BEA" w:rsidRDefault="00DF5BEA" w:rsidP="00E4097B">
      <w:pPr>
        <w:pStyle w:val="AppendixText3"/>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5476A370" w14:textId="77777777" w:rsidR="00DF5BEA" w:rsidRDefault="00DF5BEA" w:rsidP="00E4097B">
      <w:pPr>
        <w:pStyle w:val="AppendixText3"/>
      </w:pPr>
      <w:r>
        <w:t>the rights of the Beneficiary against the Guarantor under this Deed of Guarantee are in addition to, shall not be affected by and shall not prejudice, any other security, guarantee, indemnity or other rights or remedies available to the Beneficiary.</w:t>
      </w:r>
    </w:p>
    <w:p w14:paraId="6668D75A" w14:textId="77777777" w:rsidR="00DF5BEA" w:rsidRDefault="00DF5BEA" w:rsidP="00E4097B">
      <w:pPr>
        <w:pStyle w:val="AppendixText2"/>
      </w:pPr>
      <w: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14:paraId="5F1A8577" w14:textId="3A7FF657" w:rsidR="00DF5BEA" w:rsidRDefault="00DF5BEA" w:rsidP="00E4097B">
      <w:pPr>
        <w:pStyle w:val="AppendixText2"/>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w:t>
      </w:r>
      <w:r w:rsidR="00B87CA3">
        <w:t xml:space="preserve"> </w:t>
      </w:r>
      <w:r>
        <w:t xml:space="preserve"> No action (or inaction) by the Beneficiary in respect of any such security, guarantee or other means of payment shall prejudice or affect the liability of the Guarantor hereunder.</w:t>
      </w:r>
    </w:p>
    <w:p w14:paraId="177F040B" w14:textId="77777777" w:rsidR="00DF5BEA" w:rsidRDefault="00DF5BEA" w:rsidP="00E4097B">
      <w:pPr>
        <w:pStyle w:val="AppendixText2"/>
      </w:pPr>
      <w:r>
        <w:t>The Beneficiary's rights under this Deed of Guarantee are cumulative and not exclusive of any rights provided by law and may be exercised from time to time and as often as the Beneficiary deems expedient.</w:t>
      </w:r>
    </w:p>
    <w:p w14:paraId="7ECADD5A" w14:textId="77777777" w:rsidR="00DF5BEA" w:rsidRDefault="00DF5BEA" w:rsidP="00E4097B">
      <w:pPr>
        <w:pStyle w:val="AppendixText2"/>
      </w:pPr>
      <w:r>
        <w:t>Any waiver by the Beneficiary of any terms of this Deed of Guarantee, or of any Guaranteed Obligations shall only be effective if given in writing and then only for the purpose and upon the terms and conditions, if any, on which it is given.</w:t>
      </w:r>
    </w:p>
    <w:p w14:paraId="479AD136" w14:textId="5A1A2E09" w:rsidR="00DF5BEA" w:rsidRDefault="00DF5BEA" w:rsidP="00E4097B">
      <w:pPr>
        <w:pStyle w:val="AppendixText2"/>
      </w:pPr>
      <w: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sidR="00B87CA3">
        <w:t xml:space="preserve"> </w:t>
      </w:r>
      <w: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958E6DA" w14:textId="1A8BAF69" w:rsidR="00DF5BEA" w:rsidRPr="00804896" w:rsidRDefault="00804896" w:rsidP="00E4097B">
      <w:pPr>
        <w:pStyle w:val="AppendixText1"/>
        <w:keepNext/>
        <w:numPr>
          <w:ilvl w:val="0"/>
          <w:numId w:val="29"/>
        </w:numPr>
        <w:spacing w:before="400"/>
        <w:rPr>
          <w:b/>
        </w:rPr>
      </w:pPr>
      <w:r w:rsidRPr="00804896">
        <w:rPr>
          <w:b/>
        </w:rPr>
        <w:t>Rights of subrogation</w:t>
      </w:r>
    </w:p>
    <w:p w14:paraId="029CF1B2" w14:textId="77777777" w:rsidR="00DF5BEA" w:rsidRDefault="00DF5BEA" w:rsidP="00E4097B">
      <w:pPr>
        <w:pStyle w:val="AppendixText2"/>
      </w:pPr>
      <w: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9F0EB7D" w14:textId="77777777" w:rsidR="00DF5BEA" w:rsidRDefault="00DF5BEA" w:rsidP="00E4097B">
      <w:pPr>
        <w:pStyle w:val="AppendixText3"/>
      </w:pPr>
      <w:r>
        <w:t xml:space="preserve">of subrogation and indemnity; </w:t>
      </w:r>
    </w:p>
    <w:p w14:paraId="0A87129A" w14:textId="77777777" w:rsidR="00DF5BEA" w:rsidRDefault="00DF5BEA" w:rsidP="00E4097B">
      <w:pPr>
        <w:pStyle w:val="AppendixText3"/>
      </w:pPr>
      <w:r>
        <w:lastRenderedPageBreak/>
        <w:t xml:space="preserve">to take the benefit of, share in or enforce any security or other guarantee or indemnity for the Supplier's obligations; and </w:t>
      </w:r>
    </w:p>
    <w:p w14:paraId="7AE14F8B" w14:textId="77777777" w:rsidR="00DF5BEA" w:rsidRDefault="00DF5BEA" w:rsidP="00E4097B">
      <w:pPr>
        <w:pStyle w:val="AppendixText3"/>
      </w:pPr>
      <w:r>
        <w:t xml:space="preserve">to prove in the liquidation or insolvency of the Supplier, </w:t>
      </w:r>
    </w:p>
    <w:p w14:paraId="30B59124" w14:textId="77777777" w:rsidR="00DF5BEA" w:rsidRDefault="00DF5BEA" w:rsidP="00E4097B">
      <w:pPr>
        <w:pStyle w:val="STNBodyText2"/>
      </w:pPr>
      <w: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14:paraId="408DDF7B" w14:textId="1372E3E8" w:rsidR="00DF5BEA" w:rsidRPr="00804896" w:rsidRDefault="00804896" w:rsidP="00E4097B">
      <w:pPr>
        <w:pStyle w:val="AppendixText1"/>
        <w:keepNext/>
        <w:numPr>
          <w:ilvl w:val="0"/>
          <w:numId w:val="29"/>
        </w:numPr>
        <w:spacing w:before="400"/>
        <w:rPr>
          <w:b/>
        </w:rPr>
      </w:pPr>
      <w:r w:rsidRPr="00804896">
        <w:rPr>
          <w:b/>
        </w:rPr>
        <w:t>Representations and warranties</w:t>
      </w:r>
    </w:p>
    <w:p w14:paraId="1DC33D83" w14:textId="77777777" w:rsidR="00DF5BEA" w:rsidRDefault="00DF5BEA" w:rsidP="00E4097B">
      <w:pPr>
        <w:pStyle w:val="AppendixText2"/>
      </w:pPr>
      <w:r>
        <w:t>The Guarantor hereby represents and warrants to the Beneficiary that:</w:t>
      </w:r>
    </w:p>
    <w:p w14:paraId="661B9D89" w14:textId="77777777" w:rsidR="00DF5BEA" w:rsidRDefault="00DF5BEA" w:rsidP="00E4097B">
      <w:pPr>
        <w:pStyle w:val="AppendixText3"/>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4C776D88" w14:textId="77777777" w:rsidR="00DF5BEA" w:rsidRDefault="00DF5BEA" w:rsidP="00E4097B">
      <w:pPr>
        <w:pStyle w:val="AppendixText3"/>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1CB1CF4D" w14:textId="77777777" w:rsidR="00DF5BEA" w:rsidRDefault="00DF5BEA" w:rsidP="00E4097B">
      <w:pPr>
        <w:pStyle w:val="AppendixText3"/>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6C6A8F17" w14:textId="77777777" w:rsidR="00DF5BEA" w:rsidRDefault="00DF5BEA" w:rsidP="00E4097B">
      <w:pPr>
        <w:pStyle w:val="AppendixText4"/>
      </w:pPr>
      <w:r>
        <w:t xml:space="preserve">the Guarantor's memorandum and articles of association or other equivalent constitutional documents; </w:t>
      </w:r>
    </w:p>
    <w:p w14:paraId="4F00688E" w14:textId="77777777" w:rsidR="00DF5BEA" w:rsidRDefault="00DF5BEA" w:rsidP="00E4097B">
      <w:pPr>
        <w:pStyle w:val="AppendixText4"/>
      </w:pPr>
      <w:r>
        <w:t>any existing law, statute, rule or regulation or any judgment, decree or permit to which the Guarantor is subject; or</w:t>
      </w:r>
    </w:p>
    <w:p w14:paraId="5DB7EB85" w14:textId="77777777" w:rsidR="00DF5BEA" w:rsidRDefault="00DF5BEA" w:rsidP="00E4097B">
      <w:pPr>
        <w:pStyle w:val="AppendixText4"/>
      </w:pPr>
      <w:r>
        <w:t>the terms of any agreement or other document to which the Guarantor is a party or which is binding upon it or any of its assets;</w:t>
      </w:r>
    </w:p>
    <w:p w14:paraId="73D348A5" w14:textId="77777777" w:rsidR="00DF5BEA" w:rsidRDefault="00DF5BEA" w:rsidP="00E4097B">
      <w:pPr>
        <w:pStyle w:val="AppendixText3"/>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0B96E166" w14:textId="77777777" w:rsidR="00DF5BEA" w:rsidRDefault="00DF5BEA" w:rsidP="00E4097B">
      <w:pPr>
        <w:pStyle w:val="AppendixText3"/>
      </w:pPr>
      <w:r>
        <w:t>this Deed of Guarantee is the legal valid and binding obligation of the Guarantor and is enforceable against the Guarantor in accordance with its terms.</w:t>
      </w:r>
    </w:p>
    <w:p w14:paraId="3651B87B" w14:textId="77777777" w:rsidR="00DF5BEA" w:rsidRDefault="00DF5BEA" w:rsidP="00E4097B">
      <w:pPr>
        <w:pStyle w:val="AppendixText2"/>
      </w:pPr>
      <w:r>
        <w:t>The Guarantor acknowledges and agrees that:</w:t>
      </w:r>
    </w:p>
    <w:p w14:paraId="781F29E3" w14:textId="77777777" w:rsidR="00DF5BEA" w:rsidRDefault="00DF5BEA" w:rsidP="00E4097B">
      <w:pPr>
        <w:pStyle w:val="AppendixText3"/>
      </w:pPr>
      <w:r>
        <w:t>the warranties, representations and undertakings contained in this Deed of Guarantee are material and are designed to induce the Beneficiary into entering into the Guaranteed Agreement; and</w:t>
      </w:r>
    </w:p>
    <w:p w14:paraId="5E96D62F" w14:textId="77777777" w:rsidR="00DF5BEA" w:rsidRDefault="00DF5BEA" w:rsidP="00E4097B">
      <w:pPr>
        <w:pStyle w:val="AppendixText3"/>
      </w:pPr>
      <w:r>
        <w:t>the Beneficiary has been induced into entering into the Guaranteed Agreement by, and in doing so has relied upon on the warranties, representations and undertakings contained herein.</w:t>
      </w:r>
    </w:p>
    <w:p w14:paraId="5BA3B87E" w14:textId="79704A92" w:rsidR="00DF5BEA" w:rsidRPr="00804896" w:rsidRDefault="00804896" w:rsidP="00E4097B">
      <w:pPr>
        <w:pStyle w:val="AppendixText1"/>
        <w:keepNext/>
        <w:numPr>
          <w:ilvl w:val="0"/>
          <w:numId w:val="29"/>
        </w:numPr>
        <w:spacing w:before="400"/>
        <w:rPr>
          <w:b/>
        </w:rPr>
      </w:pPr>
      <w:r w:rsidRPr="00804896">
        <w:rPr>
          <w:b/>
        </w:rPr>
        <w:lastRenderedPageBreak/>
        <w:t>Payments and set-off</w:t>
      </w:r>
    </w:p>
    <w:p w14:paraId="32E9976F" w14:textId="77777777" w:rsidR="00DF5BEA" w:rsidRDefault="00DF5BEA" w:rsidP="00E4097B">
      <w:pPr>
        <w:pStyle w:val="AppendixText2"/>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663591C" w14:textId="77777777" w:rsidR="00DF5BEA" w:rsidRDefault="00DF5BEA" w:rsidP="00E4097B">
      <w:pPr>
        <w:pStyle w:val="AppendixText2"/>
      </w:pPr>
      <w:r>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(the current Bank of England base rate) plus two percent (2%).</w:t>
      </w:r>
    </w:p>
    <w:p w14:paraId="6C5E7491" w14:textId="77777777" w:rsidR="00DF5BEA" w:rsidRDefault="00DF5BEA" w:rsidP="00E4097B">
      <w:pPr>
        <w:pStyle w:val="AppendixText2"/>
      </w:pPr>
      <w:r>
        <w:t>The Guarantor will reimburse the Beneficiary for all legal and other costs (including VAT) incurred by the Beneficiary in connection with the enforcement of this Deed of Guarantee.</w:t>
      </w:r>
    </w:p>
    <w:p w14:paraId="7EAAC001" w14:textId="17D4ABCA" w:rsidR="00DF5BEA" w:rsidRPr="00804896" w:rsidRDefault="00804896" w:rsidP="00E4097B">
      <w:pPr>
        <w:pStyle w:val="AppendixText1"/>
        <w:keepNext/>
        <w:numPr>
          <w:ilvl w:val="0"/>
          <w:numId w:val="29"/>
        </w:numPr>
        <w:spacing w:before="400"/>
        <w:rPr>
          <w:b/>
        </w:rPr>
      </w:pPr>
      <w:r w:rsidRPr="00804896">
        <w:rPr>
          <w:b/>
        </w:rPr>
        <w:t>Guarantor's acknowledgement</w:t>
      </w:r>
    </w:p>
    <w:p w14:paraId="7794E4C4" w14:textId="77777777" w:rsidR="00DF5BEA" w:rsidRDefault="00DF5BEA" w:rsidP="00E4097B">
      <w:pPr>
        <w:pStyle w:val="STNBodyText1"/>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26191D87" w14:textId="2B961945" w:rsidR="00DF5BEA" w:rsidRPr="00804896" w:rsidRDefault="00804896" w:rsidP="00E4097B">
      <w:pPr>
        <w:pStyle w:val="AppendixText1"/>
        <w:keepNext/>
        <w:numPr>
          <w:ilvl w:val="0"/>
          <w:numId w:val="29"/>
        </w:numPr>
        <w:spacing w:before="400"/>
        <w:rPr>
          <w:b/>
        </w:rPr>
      </w:pPr>
      <w:r w:rsidRPr="00804896">
        <w:rPr>
          <w:b/>
        </w:rPr>
        <w:t>Assignment</w:t>
      </w:r>
    </w:p>
    <w:p w14:paraId="2C8E944B" w14:textId="77777777" w:rsidR="00DF5BEA" w:rsidRDefault="00DF5BEA" w:rsidP="00E4097B">
      <w:pPr>
        <w:pStyle w:val="STNBodyText1"/>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74DBC953" w14:textId="140D86D4" w:rsidR="00DF5BEA" w:rsidRPr="00804896" w:rsidRDefault="00804896" w:rsidP="00E4097B">
      <w:pPr>
        <w:pStyle w:val="AppendixText1"/>
        <w:keepNext/>
        <w:numPr>
          <w:ilvl w:val="0"/>
          <w:numId w:val="29"/>
        </w:numPr>
        <w:spacing w:before="400"/>
        <w:rPr>
          <w:b/>
        </w:rPr>
      </w:pPr>
      <w:r w:rsidRPr="00804896">
        <w:rPr>
          <w:b/>
        </w:rPr>
        <w:t>Severance</w:t>
      </w:r>
    </w:p>
    <w:p w14:paraId="2EC76B51" w14:textId="77777777" w:rsidR="00DF5BEA" w:rsidRDefault="00DF5BEA" w:rsidP="00E4097B">
      <w:pPr>
        <w:pStyle w:val="STNBodyText1"/>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336CC723" w14:textId="3B3F33E5" w:rsidR="00DF5BEA" w:rsidRPr="00804896" w:rsidRDefault="00804896" w:rsidP="00E4097B">
      <w:pPr>
        <w:pStyle w:val="AppendixText1"/>
        <w:keepNext/>
        <w:numPr>
          <w:ilvl w:val="0"/>
          <w:numId w:val="29"/>
        </w:numPr>
        <w:spacing w:before="400"/>
        <w:rPr>
          <w:b/>
        </w:rPr>
      </w:pPr>
      <w:r w:rsidRPr="00804896">
        <w:rPr>
          <w:b/>
        </w:rPr>
        <w:t xml:space="preserve">The </w:t>
      </w:r>
      <w:r>
        <w:rPr>
          <w:b/>
        </w:rPr>
        <w:t>C</w:t>
      </w:r>
      <w:r w:rsidRPr="00804896">
        <w:rPr>
          <w:b/>
        </w:rPr>
        <w:t>ontracts (</w:t>
      </w:r>
      <w:r>
        <w:rPr>
          <w:b/>
        </w:rPr>
        <w:t>R</w:t>
      </w:r>
      <w:r w:rsidRPr="00804896">
        <w:rPr>
          <w:b/>
        </w:rPr>
        <w:t xml:space="preserve">ights of </w:t>
      </w:r>
      <w:r>
        <w:rPr>
          <w:b/>
        </w:rPr>
        <w:t>T</w:t>
      </w:r>
      <w:r w:rsidRPr="00804896">
        <w:rPr>
          <w:b/>
        </w:rPr>
        <w:t xml:space="preserve">hird </w:t>
      </w:r>
      <w:r>
        <w:rPr>
          <w:b/>
        </w:rPr>
        <w:t>P</w:t>
      </w:r>
      <w:r w:rsidRPr="00804896">
        <w:rPr>
          <w:b/>
        </w:rPr>
        <w:t xml:space="preserve">arties) </w:t>
      </w:r>
      <w:r>
        <w:rPr>
          <w:b/>
        </w:rPr>
        <w:t>A</w:t>
      </w:r>
      <w:r w:rsidRPr="00804896">
        <w:rPr>
          <w:b/>
        </w:rPr>
        <w:t>ct 1999</w:t>
      </w:r>
    </w:p>
    <w:p w14:paraId="6F2052D8" w14:textId="77777777" w:rsidR="00DF5BEA" w:rsidRDefault="00DF5BEA" w:rsidP="00E4097B">
      <w:pPr>
        <w:pStyle w:val="STNBodyText1"/>
      </w:pPr>
      <w: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14:paraId="46170D19" w14:textId="33210DE0" w:rsidR="00DF5BEA" w:rsidRPr="00804896" w:rsidRDefault="00804896" w:rsidP="00E4097B">
      <w:pPr>
        <w:pStyle w:val="AppendixText1"/>
        <w:keepNext/>
        <w:numPr>
          <w:ilvl w:val="0"/>
          <w:numId w:val="29"/>
        </w:numPr>
        <w:spacing w:before="400"/>
        <w:rPr>
          <w:b/>
        </w:rPr>
      </w:pPr>
      <w:r w:rsidRPr="00804896">
        <w:rPr>
          <w:b/>
        </w:rPr>
        <w:t>Governing law and jurisdiction</w:t>
      </w:r>
    </w:p>
    <w:p w14:paraId="7D5E4FD2" w14:textId="77777777" w:rsidR="00DF5BEA" w:rsidRDefault="00DF5BEA" w:rsidP="00E4097B">
      <w:pPr>
        <w:pStyle w:val="AppendixText2"/>
      </w:pPr>
      <w:r>
        <w:t>This Deed of Guarantee shall be governed by and construed in all respects in accordance with English law.</w:t>
      </w:r>
    </w:p>
    <w:p w14:paraId="26292007" w14:textId="77777777" w:rsidR="00DF5BEA" w:rsidRDefault="00DF5BEA" w:rsidP="00E4097B">
      <w:pPr>
        <w:pStyle w:val="AppendixText2"/>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2BE8663" w14:textId="77777777" w:rsidR="00DF5BEA" w:rsidRDefault="00DF5BEA" w:rsidP="00E4097B">
      <w:pPr>
        <w:pStyle w:val="AppendixText2"/>
      </w:pPr>
      <w:r>
        <w:lastRenderedPageBreak/>
        <w:t>Nothing contained in this Clause 13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2362F46" w14:textId="3580F798" w:rsidR="00DF5BEA" w:rsidRPr="00836227" w:rsidRDefault="00DF5BEA" w:rsidP="00804896">
      <w:pPr>
        <w:pStyle w:val="AppendixText2"/>
        <w:rPr>
          <w:highlight w:val="yellow"/>
        </w:rPr>
      </w:pPr>
      <w:r w:rsidRPr="00836227">
        <w:rPr>
          <w:highlight w:val="yellow"/>
        </w:rPr>
        <w:t>[</w:t>
      </w:r>
      <w:r w:rsidR="00804896" w:rsidRPr="00836227">
        <w:rPr>
          <w:rStyle w:val="STNBodyTextBoldChar"/>
          <w:b w:val="0"/>
          <w:highlight w:val="yellow"/>
        </w:rPr>
        <w:t>●</w:t>
      </w:r>
      <w:r w:rsidR="00804896" w:rsidRPr="00836227">
        <w:rPr>
          <w:rStyle w:val="STNBodyTextBoldChar"/>
          <w:b w:val="0"/>
          <w:highlight w:val="yellow"/>
        </w:rPr>
        <w:fldChar w:fldCharType="begin"/>
      </w:r>
      <w:r w:rsidR="00804896" w:rsidRPr="00836227">
        <w:rPr>
          <w:rStyle w:val="STNBodyTextBoldChar"/>
          <w:b w:val="0"/>
          <w:highlight w:val="yellow"/>
        </w:rPr>
        <w:instrText xml:space="preserve">  </w:instrText>
      </w:r>
      <w:r w:rsidR="00804896" w:rsidRPr="00836227">
        <w:rPr>
          <w:rStyle w:val="STNBodyTextBoldChar"/>
          <w:b w:val="0"/>
          <w:highlight w:val="yellow"/>
        </w:rPr>
        <w:fldChar w:fldCharType="end"/>
      </w:r>
      <w:r w:rsidRPr="00836227">
        <w:rPr>
          <w:highlight w:val="yellow"/>
        </w:rPr>
        <w:t>Guidance Note:  The following provision can be included to deal with the appointment of an English process agent by a non</w:t>
      </w:r>
      <w:r w:rsidR="00804896" w:rsidRPr="00836227">
        <w:rPr>
          <w:rStyle w:val="STNBodyTextBoldChar"/>
          <w:b w:val="0"/>
          <w:highlight w:val="yellow"/>
        </w:rPr>
        <w:t>-</w:t>
      </w:r>
      <w:r w:rsidRPr="00836227">
        <w:rPr>
          <w:highlight w:val="yellow"/>
        </w:rPr>
        <w:t>English incorporated Guarantor]</w:t>
      </w:r>
      <w:r w:rsidR="00804896" w:rsidRPr="00836227">
        <w:rPr>
          <w:rStyle w:val="STNBodyTextBoldChar"/>
          <w:b w:val="0"/>
          <w:highlight w:val="yellow"/>
        </w:rPr>
        <w:t xml:space="preserve">.  </w:t>
      </w:r>
      <w:r w:rsidRPr="00836227">
        <w:rPr>
          <w:highlight w:val="yellow"/>
        </w:rPr>
        <w:t>[</w:t>
      </w:r>
      <w:r w:rsidR="00804896" w:rsidRPr="00836227">
        <w:rPr>
          <w:rStyle w:val="STNBodyTextBoldChar"/>
          <w:b w:val="0"/>
          <w:highlight w:val="yellow"/>
        </w:rPr>
        <w:t>●</w:t>
      </w:r>
      <w:r w:rsidR="00804896" w:rsidRPr="00836227">
        <w:rPr>
          <w:rStyle w:val="STNBodyTextBoldChar"/>
          <w:b w:val="0"/>
          <w:highlight w:val="yellow"/>
        </w:rPr>
        <w:fldChar w:fldCharType="begin"/>
      </w:r>
      <w:r w:rsidR="00804896" w:rsidRPr="00836227">
        <w:rPr>
          <w:rStyle w:val="STNBodyTextBoldChar"/>
          <w:b w:val="0"/>
          <w:highlight w:val="yellow"/>
        </w:rPr>
        <w:instrText xml:space="preserve">  </w:instrText>
      </w:r>
      <w:r w:rsidR="00804896" w:rsidRPr="00836227">
        <w:rPr>
          <w:rStyle w:val="STNBodyTextBoldChar"/>
          <w:b w:val="0"/>
          <w:highlight w:val="yellow"/>
        </w:rPr>
        <w:fldChar w:fldCharType="end"/>
      </w:r>
      <w:r w:rsidRPr="00836227">
        <w:rPr>
          <w:highlight w:val="yellow"/>
        </w:rPr>
        <w:t>The Guarantor hereby irrevocably designates, appoints and empowers [</w:t>
      </w:r>
      <w:r w:rsidR="00804896" w:rsidRPr="00836227">
        <w:rPr>
          <w:rFonts w:cs="Arial"/>
          <w:highlight w:val="yellow"/>
        </w:rPr>
        <w:t>●</w:t>
      </w:r>
      <w:r w:rsidR="00804896" w:rsidRPr="00836227">
        <w:rPr>
          <w:highlight w:val="yellow"/>
        </w:rPr>
        <w:fldChar w:fldCharType="begin"/>
      </w:r>
      <w:r w:rsidR="00804896" w:rsidRPr="00836227">
        <w:rPr>
          <w:highlight w:val="yellow"/>
        </w:rPr>
        <w:instrText xml:space="preserve">  </w:instrText>
      </w:r>
      <w:r w:rsidR="00804896" w:rsidRPr="00836227">
        <w:rPr>
          <w:highlight w:val="yellow"/>
        </w:rPr>
        <w:fldChar w:fldCharType="end"/>
      </w:r>
      <w:r w:rsidRPr="00836227">
        <w:rPr>
          <w:highlight w:val="yellow"/>
        </w:rPr>
        <w:t>insert name of Supplier] (the Supplier) [</w:t>
      </w:r>
      <w:r w:rsidR="00804896" w:rsidRPr="00836227">
        <w:rPr>
          <w:rStyle w:val="STNBodyTextBoldChar"/>
          <w:b w:val="0"/>
          <w:highlight w:val="yellow"/>
        </w:rPr>
        <w:t>●</w:t>
      </w:r>
      <w:r w:rsidR="00804896" w:rsidRPr="00836227">
        <w:rPr>
          <w:rStyle w:val="STNBodyTextBoldChar"/>
          <w:b w:val="0"/>
          <w:highlight w:val="yellow"/>
        </w:rPr>
        <w:fldChar w:fldCharType="begin"/>
      </w:r>
      <w:r w:rsidR="00804896" w:rsidRPr="00836227">
        <w:rPr>
          <w:rStyle w:val="STNBodyTextBoldChar"/>
          <w:b w:val="0"/>
          <w:highlight w:val="yellow"/>
        </w:rPr>
        <w:instrText xml:space="preserve">  </w:instrText>
      </w:r>
      <w:r w:rsidR="00804896" w:rsidRPr="00836227">
        <w:rPr>
          <w:rStyle w:val="STNBodyTextBoldChar"/>
          <w:b w:val="0"/>
          <w:highlight w:val="yellow"/>
        </w:rPr>
        <w:fldChar w:fldCharType="end"/>
      </w:r>
      <w:r w:rsidRPr="00836227">
        <w:rPr>
          <w:highlight w:val="yellow"/>
        </w:rPr>
        <w:t>Guidance Note:  A suitable alternative to be agreed if the Supplier's registered office is not in England or Wales] either at its registered office, or on facsimile number [</w:t>
      </w:r>
      <w:r w:rsidR="00804896" w:rsidRPr="00836227">
        <w:rPr>
          <w:rStyle w:val="STNBodyTextBoldChar"/>
          <w:b w:val="0"/>
          <w:highlight w:val="yellow"/>
        </w:rPr>
        <w:t>●</w:t>
      </w:r>
      <w:r w:rsidR="00804896" w:rsidRPr="00836227">
        <w:rPr>
          <w:rStyle w:val="STNBodyTextBoldChar"/>
          <w:b w:val="0"/>
          <w:highlight w:val="yellow"/>
        </w:rPr>
        <w:fldChar w:fldCharType="begin"/>
      </w:r>
      <w:r w:rsidR="00804896" w:rsidRPr="00836227">
        <w:rPr>
          <w:rStyle w:val="STNBodyTextBoldChar"/>
          <w:b w:val="0"/>
          <w:highlight w:val="yellow"/>
        </w:rPr>
        <w:instrText xml:space="preserve">  </w:instrText>
      </w:r>
      <w:r w:rsidR="00804896" w:rsidRPr="00836227">
        <w:rPr>
          <w:rStyle w:val="STNBodyTextBoldChar"/>
          <w:b w:val="0"/>
          <w:highlight w:val="yellow"/>
        </w:rPr>
        <w:fldChar w:fldCharType="end"/>
      </w:r>
      <w:r w:rsidRPr="00836227">
        <w:rPr>
          <w:highlight w:val="yellow"/>
        </w:rPr>
        <w:t>insert fax n</w:t>
      </w:r>
      <w:r w:rsidR="00804896" w:rsidRPr="00836227">
        <w:rPr>
          <w:highlight w:val="yellow"/>
        </w:rPr>
        <w:t>umber</w:t>
      </w:r>
      <w:r w:rsidRPr="00836227">
        <w:rPr>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r w:rsidR="00804896" w:rsidRPr="00836227">
        <w:rPr>
          <w:highlight w:val="yellow"/>
        </w:rPr>
        <w:t>]</w:t>
      </w:r>
      <w:r w:rsidRPr="00836227">
        <w:rPr>
          <w:highlight w:val="yellow"/>
        </w:rPr>
        <w:t xml:space="preserve"> </w:t>
      </w:r>
    </w:p>
    <w:p w14:paraId="63C069D1" w14:textId="6EFCBE15" w:rsidR="00DF5BEA" w:rsidRDefault="00DF5BEA" w:rsidP="00E4097B">
      <w:pPr>
        <w:pStyle w:val="STNBodyTextBold"/>
      </w:pPr>
      <w:r w:rsidRPr="00836227">
        <w:rPr>
          <w:highlight w:val="yellow"/>
        </w:rPr>
        <w:t>[</w:t>
      </w:r>
      <w:r w:rsidR="00AE4C61" w:rsidRPr="00836227">
        <w:rPr>
          <w:rFonts w:cs="Arial"/>
          <w:highlight w:val="yellow"/>
        </w:rPr>
        <w:t>●</w:t>
      </w:r>
      <w:r w:rsidR="00AE4C61" w:rsidRPr="00836227">
        <w:rPr>
          <w:highlight w:val="yellow"/>
        </w:rPr>
        <w:fldChar w:fldCharType="begin"/>
      </w:r>
      <w:r w:rsidR="00AE4C61" w:rsidRPr="00836227">
        <w:rPr>
          <w:highlight w:val="yellow"/>
        </w:rPr>
        <w:instrText xml:space="preserve">  </w:instrText>
      </w:r>
      <w:r w:rsidR="00AE4C61" w:rsidRPr="00836227">
        <w:rPr>
          <w:highlight w:val="yellow"/>
        </w:rPr>
        <w:fldChar w:fldCharType="end"/>
      </w:r>
      <w:r w:rsidRPr="00836227">
        <w:rPr>
          <w:highlight w:val="yellow"/>
        </w:rPr>
        <w:t>Guidance Note: This provision is to be completed by the Supplier where the registered office of the Guarantor is not situated in England and Wales.]</w:t>
      </w:r>
    </w:p>
    <w:p w14:paraId="67A86B83" w14:textId="2FA747D4" w:rsidR="00804896" w:rsidRDefault="00804896">
      <w:pPr>
        <w:rPr>
          <w:rFonts w:eastAsia="Times New Roman" w:cs="Times New Roman"/>
          <w:szCs w:val="24"/>
          <w:lang w:eastAsia="en-GB"/>
        </w:rPr>
      </w:pPr>
      <w:r>
        <w:br w:type="page"/>
      </w:r>
    </w:p>
    <w:p w14:paraId="675F0D73" w14:textId="09D59FA6" w:rsidR="00804896" w:rsidRDefault="00804896" w:rsidP="00804896">
      <w:pPr>
        <w:pStyle w:val="STNBodyText"/>
      </w:pPr>
      <w:r>
        <w:rPr>
          <w:b/>
        </w:rPr>
        <w:lastRenderedPageBreak/>
        <w:t>In witness</w:t>
      </w:r>
      <w:r>
        <w:t xml:space="preserve"> whereof the Guarantor has caused this instrument to be executed and delivered as a Deed the day and year first before written.</w:t>
      </w:r>
    </w:p>
    <w:tbl>
      <w:tblPr>
        <w:tblW w:w="0" w:type="auto"/>
        <w:tblInd w:w="-108" w:type="dxa"/>
        <w:tblLook w:val="04A0" w:firstRow="1" w:lastRow="0" w:firstColumn="1" w:lastColumn="0" w:noHBand="0" w:noVBand="1"/>
      </w:tblPr>
      <w:tblGrid>
        <w:gridCol w:w="4317"/>
        <w:gridCol w:w="4158"/>
      </w:tblGrid>
      <w:tr w:rsidR="00804896" w14:paraId="504FB66C" w14:textId="77777777" w:rsidTr="00804896">
        <w:tc>
          <w:tcPr>
            <w:tcW w:w="4317" w:type="dxa"/>
          </w:tcPr>
          <w:p w14:paraId="25749168" w14:textId="374FA8D4" w:rsidR="00804896" w:rsidRDefault="00804896" w:rsidP="007411D7">
            <w:pPr>
              <w:tabs>
                <w:tab w:val="left" w:pos="3960"/>
              </w:tabs>
            </w:pPr>
            <w:r>
              <w:rPr>
                <w:b/>
              </w:rPr>
              <w:t xml:space="preserve">Executed </w:t>
            </w:r>
            <w:r>
              <w:t xml:space="preserve">as a </w:t>
            </w:r>
            <w:r w:rsidRPr="00804896">
              <w:rPr>
                <w:rStyle w:val="STNBodyTextBoldChar"/>
                <w:rFonts w:eastAsiaTheme="minorHAnsi"/>
              </w:rPr>
              <w:t>Deed</w:t>
            </w:r>
            <w:r>
              <w:t xml:space="preserve"> by</w:t>
            </w:r>
            <w:r>
              <w:tab/>
              <w:t>)</w:t>
            </w:r>
            <w:r>
              <w:br/>
            </w:r>
            <w:r>
              <w:rPr>
                <w:b/>
              </w:rPr>
              <w:t>[</w:t>
            </w:r>
            <w:r>
              <w:rPr>
                <w:rFonts w:cs="Arial"/>
                <w:b/>
              </w:rPr>
              <w:t>●</w:t>
            </w:r>
            <w:r>
              <w:rPr>
                <w:b/>
              </w:rPr>
              <w:fldChar w:fldCharType="begin"/>
            </w:r>
            <w:r>
              <w:rPr>
                <w:b/>
              </w:rPr>
              <w:instrText xml:space="preserve">  </w:instrText>
            </w:r>
            <w:r>
              <w:rPr>
                <w:b/>
              </w:rPr>
              <w:fldChar w:fldCharType="end"/>
            </w:r>
            <w:r>
              <w:rPr>
                <w:b/>
              </w:rPr>
              <w:t xml:space="preserve">Insert name of Guarantor] </w:t>
            </w:r>
            <w:r w:rsidRPr="00804896">
              <w:rPr>
                <w:rStyle w:val="STNBodyTextChar"/>
                <w:rFonts w:eastAsiaTheme="minorHAnsi"/>
              </w:rPr>
              <w:t>acting by</w:t>
            </w:r>
            <w:r>
              <w:tab/>
              <w:t>)</w:t>
            </w:r>
            <w:r>
              <w:br/>
            </w:r>
            <w:r>
              <w:rPr>
                <w:b/>
              </w:rPr>
              <w:t>[</w:t>
            </w:r>
            <w:r>
              <w:rPr>
                <w:rFonts w:cs="Arial"/>
                <w:b/>
              </w:rPr>
              <w:t>●</w:t>
            </w:r>
            <w:r>
              <w:rPr>
                <w:b/>
              </w:rPr>
              <w:fldChar w:fldCharType="begin"/>
            </w:r>
            <w:r>
              <w:rPr>
                <w:b/>
              </w:rPr>
              <w:instrText xml:space="preserve">  </w:instrText>
            </w:r>
            <w:r>
              <w:rPr>
                <w:b/>
              </w:rPr>
              <w:fldChar w:fldCharType="end"/>
            </w:r>
            <w:r>
              <w:rPr>
                <w:b/>
              </w:rPr>
              <w:t>insert/print names]</w:t>
            </w:r>
            <w:r>
              <w:tab/>
              <w:t>)</w:t>
            </w:r>
          </w:p>
        </w:tc>
        <w:tc>
          <w:tcPr>
            <w:tcW w:w="4158" w:type="dxa"/>
          </w:tcPr>
          <w:p w14:paraId="7069C176" w14:textId="77777777" w:rsidR="00804896" w:rsidRDefault="00804896" w:rsidP="007411D7"/>
          <w:p w14:paraId="5886A25B" w14:textId="77777777" w:rsidR="00804896" w:rsidRDefault="00804896" w:rsidP="007411D7"/>
          <w:p w14:paraId="39501014" w14:textId="77777777" w:rsidR="00804896" w:rsidRDefault="00804896" w:rsidP="00804896">
            <w:pPr>
              <w:pStyle w:val="Execution"/>
            </w:pPr>
            <w:r>
              <w:t>……………………………………………………………….</w:t>
            </w:r>
            <w:r>
              <w:br/>
              <w:t>Director</w:t>
            </w:r>
          </w:p>
          <w:p w14:paraId="03FB0732" w14:textId="075F687F" w:rsidR="00804896" w:rsidRDefault="00804896" w:rsidP="00804896">
            <w:pPr>
              <w:pStyle w:val="Execution"/>
            </w:pPr>
            <w:r>
              <w:t>……………………………………………………………….</w:t>
            </w:r>
            <w:r>
              <w:br/>
              <w:t>Director/Secretary</w:t>
            </w:r>
          </w:p>
        </w:tc>
      </w:tr>
    </w:tbl>
    <w:p w14:paraId="15D43641" w14:textId="77777777" w:rsidR="0092328B" w:rsidRDefault="0092328B" w:rsidP="00DF5BEA">
      <w:pPr>
        <w:pStyle w:val="STNBodyText"/>
        <w:sectPr w:rsidR="0092328B">
          <w:pgSz w:w="11909" w:h="16834"/>
          <w:pgMar w:top="1418" w:right="1418" w:bottom="1418" w:left="1418" w:header="709" w:footer="709" w:gutter="0"/>
          <w:paperSrc w:first="265" w:other="265"/>
          <w:cols w:space="720"/>
          <w:docGrid w:linePitch="299"/>
        </w:sectPr>
      </w:pPr>
    </w:p>
    <w:p w14:paraId="20076DE3" w14:textId="09320E1E" w:rsidR="00DF5BEA" w:rsidRDefault="00DF5BEA" w:rsidP="0092328B">
      <w:pPr>
        <w:pStyle w:val="AppendixHeading0"/>
      </w:pPr>
      <w:bookmarkStart w:id="134" w:name="_Ref112922783"/>
    </w:p>
    <w:p w14:paraId="605458B5" w14:textId="7896A1C2" w:rsidR="0092328B" w:rsidRDefault="0092328B" w:rsidP="0092328B">
      <w:pPr>
        <w:pStyle w:val="AppendixSubHeading"/>
      </w:pPr>
      <w:bookmarkStart w:id="135" w:name="_Toc112926965"/>
      <w:bookmarkEnd w:id="134"/>
      <w:r>
        <w:t>Alternative and/or Additional Clauses</w:t>
      </w:r>
      <w:bookmarkEnd w:id="135"/>
    </w:p>
    <w:p w14:paraId="77174393" w14:textId="49B33243" w:rsidR="0092328B" w:rsidRPr="0092328B" w:rsidRDefault="0092328B" w:rsidP="00D87464">
      <w:pPr>
        <w:pStyle w:val="AppendixText1"/>
        <w:keepNext/>
        <w:numPr>
          <w:ilvl w:val="0"/>
          <w:numId w:val="30"/>
        </w:numPr>
        <w:spacing w:before="400"/>
        <w:rPr>
          <w:b/>
        </w:rPr>
      </w:pPr>
      <w:r w:rsidRPr="0092328B">
        <w:rPr>
          <w:b/>
        </w:rPr>
        <w:t>Introduction</w:t>
      </w:r>
    </w:p>
    <w:p w14:paraId="52884308" w14:textId="2C879EE8" w:rsidR="0092328B" w:rsidRDefault="0092328B" w:rsidP="0092328B">
      <w:pPr>
        <w:pStyle w:val="STNBodyText1"/>
      </w:pPr>
      <w:r>
        <w:t xml:space="preserve">This </w:t>
      </w:r>
      <w:r w:rsidR="00B231B2">
        <w:fldChar w:fldCharType="begin"/>
      </w:r>
      <w:r w:rsidR="00B231B2">
        <w:instrText xml:space="preserve"> REF _Ref112922783 \r \h </w:instrText>
      </w:r>
      <w:r w:rsidR="00B231B2">
        <w:fldChar w:fldCharType="separate"/>
      </w:r>
      <w:r w:rsidR="00B231B2">
        <w:t>Appendix D</w:t>
      </w:r>
      <w:r w:rsidR="00B231B2">
        <w:fldChar w:fldCharType="end"/>
      </w:r>
      <w:r>
        <w:t xml:space="preserve"> specifies the Alternative Clauses and Additional Clauses that were requested in the Order Form and that shall apply to the Additional Services Contract.</w:t>
      </w:r>
    </w:p>
    <w:p w14:paraId="508061A6" w14:textId="4F4912D9" w:rsidR="0092328B" w:rsidRPr="0092328B" w:rsidRDefault="0092328B" w:rsidP="00D87464">
      <w:pPr>
        <w:pStyle w:val="AppendixText1"/>
        <w:keepNext/>
        <w:numPr>
          <w:ilvl w:val="0"/>
          <w:numId w:val="30"/>
        </w:numPr>
        <w:spacing w:before="400"/>
        <w:rPr>
          <w:b/>
        </w:rPr>
      </w:pPr>
      <w:r w:rsidRPr="0092328B">
        <w:rPr>
          <w:b/>
        </w:rPr>
        <w:t>Clauses selected</w:t>
      </w:r>
    </w:p>
    <w:p w14:paraId="682EEBAD" w14:textId="77777777" w:rsidR="0092328B" w:rsidRDefault="0092328B" w:rsidP="0092328B">
      <w:pPr>
        <w:pStyle w:val="AppendixText2"/>
      </w:pPr>
      <w:r>
        <w:t>The Customer, in the Order Form, requested that the following Alternative Clauses should apply:</w:t>
      </w:r>
    </w:p>
    <w:p w14:paraId="6B144BE6" w14:textId="77777777" w:rsidR="0092328B" w:rsidRDefault="0092328B" w:rsidP="0092328B">
      <w:pPr>
        <w:pStyle w:val="AppendixText3"/>
      </w:pPr>
      <w:r>
        <w:t>Law and Jurisdiction:</w:t>
      </w:r>
    </w:p>
    <w:p w14:paraId="04B0A0A8" w14:textId="2FAAF82E" w:rsidR="0092328B" w:rsidRDefault="0092328B" w:rsidP="0092328B">
      <w:pPr>
        <w:pStyle w:val="AppendixText3"/>
      </w:pPr>
      <w:r>
        <w:t>[</w:t>
      </w:r>
      <w:r>
        <w:rPr>
          <w:rFonts w:cs="Arial"/>
        </w:rPr>
        <w:t>●</w:t>
      </w:r>
      <w:r>
        <w:fldChar w:fldCharType="begin"/>
      </w:r>
      <w:r>
        <w:instrText xml:space="preserve">  </w:instrText>
      </w:r>
      <w:r>
        <w:fldChar w:fldCharType="end"/>
      </w:r>
      <w:r>
        <w:t>[English Law (default)] [</w:t>
      </w:r>
      <w:r>
        <w:rPr>
          <w:rFonts w:cs="Arial"/>
        </w:rPr>
        <w:t>●</w:t>
      </w:r>
      <w:r>
        <w:fldChar w:fldCharType="begin"/>
      </w:r>
      <w:r>
        <w:instrText xml:space="preserve">  </w:instrText>
      </w:r>
      <w:r>
        <w:fldChar w:fldCharType="end"/>
      </w:r>
      <w:r>
        <w:t>Scots Law]]</w:t>
      </w:r>
    </w:p>
    <w:p w14:paraId="0710084E" w14:textId="3A1F5D47" w:rsidR="0092328B" w:rsidRDefault="0092328B" w:rsidP="0092328B">
      <w:pPr>
        <w:pStyle w:val="AppendixText3"/>
      </w:pPr>
      <w:r>
        <w:t>[</w:t>
      </w:r>
      <w:r>
        <w:rPr>
          <w:rFonts w:cs="Arial"/>
        </w:rPr>
        <w:t>●</w:t>
      </w:r>
      <w:r>
        <w:fldChar w:fldCharType="begin"/>
      </w:r>
      <w:r>
        <w:instrText xml:space="preserve">  </w:instrText>
      </w:r>
      <w:r>
        <w:fldChar w:fldCharType="end"/>
      </w:r>
      <w:r>
        <w:t>Non-Crown Bodies]; and</w:t>
      </w:r>
    </w:p>
    <w:p w14:paraId="0D1B3F74" w14:textId="60540296" w:rsidR="0092328B" w:rsidRDefault="0092328B" w:rsidP="0092328B">
      <w:pPr>
        <w:pStyle w:val="AppendixText3"/>
      </w:pPr>
      <w:r>
        <w:t>[</w:t>
      </w:r>
      <w:r>
        <w:rPr>
          <w:rFonts w:cs="Arial"/>
        </w:rPr>
        <w:t>●</w:t>
      </w:r>
      <w:r>
        <w:fldChar w:fldCharType="begin"/>
      </w:r>
      <w:r>
        <w:instrText xml:space="preserve">  </w:instrText>
      </w:r>
      <w:r>
        <w:fldChar w:fldCharType="end"/>
      </w:r>
      <w:r>
        <w:t>Private Authorities].</w:t>
      </w:r>
    </w:p>
    <w:p w14:paraId="695DF192" w14:textId="6BEF46A9" w:rsidR="0092328B" w:rsidRDefault="0092328B" w:rsidP="0092328B">
      <w:pPr>
        <w:pStyle w:val="AppendixText2"/>
      </w:pPr>
      <w:r>
        <w:t>The Customer, in the Order Form, requested that the following Additional Clauses should apply: [</w:t>
      </w:r>
      <w:r>
        <w:rPr>
          <w:rFonts w:cs="Arial"/>
        </w:rPr>
        <w:t>●</w:t>
      </w:r>
      <w:r>
        <w:fldChar w:fldCharType="begin"/>
      </w:r>
      <w:r>
        <w:instrText xml:space="preserve">  </w:instrText>
      </w:r>
      <w:r>
        <w:fldChar w:fldCharType="end"/>
      </w:r>
      <w:r>
        <w:t xml:space="preserve">where TUPE is likely to apply at either the start or the end of the Additional Services, insert clauses based on those set out in the relevant clauses of the Framework Agreement (together with associated definitions)]. </w:t>
      </w:r>
    </w:p>
    <w:p w14:paraId="5409633A" w14:textId="3B679DFC" w:rsidR="0092328B" w:rsidRDefault="0092328B" w:rsidP="0092328B">
      <w:pPr>
        <w:pStyle w:val="AppendixText2"/>
      </w:pPr>
      <w:r>
        <w:t>The Customer, in the Order Form, requested that the following Additional Clauses should apply: [</w:t>
      </w:r>
      <w:r w:rsidR="003700B0">
        <w:rPr>
          <w:rFonts w:cs="Arial"/>
        </w:rPr>
        <w:t>●</w:t>
      </w:r>
      <w:r w:rsidR="003700B0">
        <w:fldChar w:fldCharType="begin"/>
      </w:r>
      <w:r w:rsidR="003700B0">
        <w:instrText xml:space="preserve">  </w:instrText>
      </w:r>
      <w:r w:rsidR="003700B0">
        <w:fldChar w:fldCharType="end"/>
      </w:r>
      <w:r>
        <w:t>insert relevant clauses].</w:t>
      </w:r>
    </w:p>
    <w:p w14:paraId="07308536" w14:textId="594FC85C" w:rsidR="0092328B" w:rsidRPr="0092328B" w:rsidRDefault="0092328B" w:rsidP="00D87464">
      <w:pPr>
        <w:pStyle w:val="AppendixText1"/>
        <w:keepNext/>
        <w:numPr>
          <w:ilvl w:val="0"/>
          <w:numId w:val="30"/>
        </w:numPr>
        <w:spacing w:before="400"/>
        <w:rPr>
          <w:b/>
        </w:rPr>
      </w:pPr>
      <w:r w:rsidRPr="0092328B">
        <w:rPr>
          <w:b/>
        </w:rPr>
        <w:t>Implementation</w:t>
      </w:r>
    </w:p>
    <w:p w14:paraId="6B7313A0" w14:textId="0C361AD6" w:rsidR="0092328B" w:rsidRDefault="0092328B" w:rsidP="003700B0">
      <w:pPr>
        <w:pStyle w:val="STNBodyText1"/>
      </w:pPr>
      <w:r>
        <w:t xml:space="preserve">The appropriate changes have been made in the Additional Services Contract to implement the Alternative Clauses specified in </w:t>
      </w:r>
      <w:r w:rsidR="003700B0">
        <w:t>P</w:t>
      </w:r>
      <w:r>
        <w:t xml:space="preserve">aragraph 2.1 and the Additional Clauses specified in </w:t>
      </w:r>
      <w:r w:rsidR="003700B0">
        <w:t>P</w:t>
      </w:r>
      <w:r>
        <w:t>aragraph 2.2 shall be deemed to be incorporated into the Additional Services Contract.</w:t>
      </w:r>
    </w:p>
    <w:p w14:paraId="38C4C501" w14:textId="2789CC45" w:rsidR="0092328B" w:rsidRPr="0092328B" w:rsidRDefault="0092328B" w:rsidP="00D87464">
      <w:pPr>
        <w:pStyle w:val="AppendixText1"/>
        <w:keepNext/>
        <w:numPr>
          <w:ilvl w:val="0"/>
          <w:numId w:val="30"/>
        </w:numPr>
        <w:spacing w:before="400"/>
        <w:rPr>
          <w:b/>
        </w:rPr>
      </w:pPr>
      <w:r w:rsidRPr="0092328B">
        <w:rPr>
          <w:b/>
        </w:rPr>
        <w:t>Alternative clauses</w:t>
      </w:r>
    </w:p>
    <w:p w14:paraId="6FC69625" w14:textId="0F261B4B" w:rsidR="0092328B" w:rsidRDefault="003700B0" w:rsidP="003700B0">
      <w:pPr>
        <w:pStyle w:val="AppendixText2"/>
      </w:pPr>
      <w:r>
        <w:t>Scots Law</w:t>
      </w:r>
    </w:p>
    <w:p w14:paraId="307B0107" w14:textId="77777777" w:rsidR="0092328B" w:rsidRDefault="0092328B" w:rsidP="003700B0">
      <w:pPr>
        <w:pStyle w:val="STNBodyText2"/>
      </w:pPr>
      <w:r>
        <w:t>For Scots Law, make the following changes:</w:t>
      </w:r>
    </w:p>
    <w:p w14:paraId="79E33F7C" w14:textId="76CA3CB8" w:rsidR="0092328B" w:rsidRDefault="0092328B" w:rsidP="003700B0">
      <w:pPr>
        <w:pStyle w:val="AppendixText3"/>
      </w:pPr>
      <w:r>
        <w:t>Delete Clause 41.1 and insert:</w:t>
      </w:r>
    </w:p>
    <w:p w14:paraId="47885D53" w14:textId="29161540" w:rsidR="003700B0" w:rsidRPr="00D4754E" w:rsidRDefault="003700B0" w:rsidP="00836227">
      <w:pPr>
        <w:pStyle w:val="STNBodyText5"/>
        <w:rPr>
          <w:i/>
        </w:rPr>
      </w:pPr>
      <w:r>
        <w:t>"</w:t>
      </w:r>
      <w:r w:rsidRPr="00D4754E">
        <w:rPr>
          <w:i/>
        </w:rPr>
        <w:t>41.1</w:t>
      </w:r>
      <w:r w:rsidRPr="00D4754E">
        <w:rPr>
          <w:i/>
        </w:rPr>
        <w:tab/>
        <w:t>Scots Law and jurisdiction</w:t>
      </w:r>
    </w:p>
    <w:p w14:paraId="071AE764" w14:textId="6B4BDF21" w:rsidR="003700B0" w:rsidRPr="00D4754E" w:rsidRDefault="003700B0" w:rsidP="00D4754E">
      <w:pPr>
        <w:pStyle w:val="STNBodyText7"/>
        <w:ind w:left="4320" w:hanging="720"/>
        <w:rPr>
          <w:i/>
        </w:rPr>
      </w:pPr>
      <w:r w:rsidRPr="00D4754E">
        <w:rPr>
          <w:i/>
        </w:rPr>
        <w:t>41.1.1</w:t>
      </w:r>
      <w:r w:rsidRPr="00D4754E">
        <w:rPr>
          <w:i/>
        </w:rPr>
        <w:tab/>
        <w:t xml:space="preserve">Subject to the provisions of Clause 41.2, the Additional Services Contract shall be considered as </w:t>
      </w:r>
      <w:proofErr w:type="spellStart"/>
      <w:r w:rsidRPr="00D4754E">
        <w:rPr>
          <w:i/>
        </w:rPr>
        <w:t>a</w:t>
      </w:r>
      <w:proofErr w:type="spellEnd"/>
      <w:r w:rsidRPr="00D4754E">
        <w:rPr>
          <w:i/>
        </w:rPr>
        <w:t xml:space="preserve"> Additional Services Contract made in Scotland, the Customer and the Supplier accept the exclusive jurisdiction of the Scottish Courts and agree that the Additional Services Contract is to be governed by and construed according to Scots Law.</w:t>
      </w:r>
    </w:p>
    <w:p w14:paraId="58BBE47C" w14:textId="7ECF90D0" w:rsidR="003700B0" w:rsidRDefault="003700B0" w:rsidP="00D4754E">
      <w:pPr>
        <w:pStyle w:val="STNBodyText3"/>
        <w:ind w:left="4320" w:hanging="720"/>
      </w:pPr>
      <w:r w:rsidRPr="00D4754E">
        <w:rPr>
          <w:i/>
        </w:rPr>
        <w:t>41.1.2</w:t>
      </w:r>
      <w:r w:rsidRPr="00D4754E">
        <w:rPr>
          <w:i/>
        </w:rPr>
        <w:tab/>
        <w:t>The Additional Services Contract shall be binding upon the Customer and its successors and assignees and the Supplier and the Supplier's successors and permitted assignees</w:t>
      </w:r>
      <w:r w:rsidRPr="0085620F">
        <w:rPr>
          <w:i/>
        </w:rPr>
        <w:t>.</w:t>
      </w:r>
      <w:r>
        <w:t>"</w:t>
      </w:r>
    </w:p>
    <w:p w14:paraId="641BD44C" w14:textId="45666530" w:rsidR="0092328B" w:rsidRDefault="0092328B" w:rsidP="003700B0">
      <w:pPr>
        <w:pStyle w:val="AppendixText3"/>
      </w:pPr>
      <w:r>
        <w:lastRenderedPageBreak/>
        <w:t xml:space="preserve">At Clause 18 </w:t>
      </w:r>
      <w:r w:rsidR="003700B0" w:rsidRPr="003700B0">
        <w:rPr>
          <w:rStyle w:val="STNBodyTextBoldChar"/>
        </w:rPr>
        <w:t>delete</w:t>
      </w:r>
      <w:r w:rsidR="003700B0">
        <w:t xml:space="preserve"> </w:t>
      </w:r>
      <w:r>
        <w:t xml:space="preserve">the words "tort" and "tortious" in each sub-clause and </w:t>
      </w:r>
      <w:r w:rsidR="003700B0" w:rsidRPr="003700B0">
        <w:rPr>
          <w:rStyle w:val="STNBodyTextBoldChar"/>
        </w:rPr>
        <w:t>replace</w:t>
      </w:r>
      <w:r w:rsidR="003700B0">
        <w:t xml:space="preserve"> </w:t>
      </w:r>
      <w:r>
        <w:t>with "delict" and "in delict".</w:t>
      </w:r>
    </w:p>
    <w:p w14:paraId="1AAC5801" w14:textId="57B1E0A7" w:rsidR="0092328B" w:rsidRDefault="0092328B" w:rsidP="003700B0">
      <w:pPr>
        <w:pStyle w:val="AppendixText3"/>
      </w:pPr>
      <w:r>
        <w:t xml:space="preserve">At Clause 38 and Clause 27.4.1 </w:t>
      </w:r>
      <w:r w:rsidR="003700B0" w:rsidRPr="003700B0">
        <w:rPr>
          <w:rStyle w:val="STNBodyTextBoldChar"/>
        </w:rPr>
        <w:t>delete</w:t>
      </w:r>
      <w:r>
        <w:t xml:space="preserve"> the words "Additional Services Contracts (Rights of Third Parties) Act 1999" and </w:t>
      </w:r>
      <w:r w:rsidR="003700B0" w:rsidRPr="003700B0">
        <w:rPr>
          <w:rStyle w:val="STNBodyTextBoldChar"/>
        </w:rPr>
        <w:t>replace</w:t>
      </w:r>
      <w:r>
        <w:t xml:space="preserve"> with </w:t>
      </w:r>
      <w:r w:rsidR="003700B0">
        <w:t>"</w:t>
      </w:r>
      <w:r>
        <w:t>Additional Services Contract (Third Party Rights) (Scotland) Act 2017</w:t>
      </w:r>
      <w:r w:rsidR="003700B0">
        <w:t>".</w:t>
      </w:r>
    </w:p>
    <w:p w14:paraId="60B8E385" w14:textId="627B3B62" w:rsidR="0092328B" w:rsidRDefault="0092328B" w:rsidP="003700B0">
      <w:pPr>
        <w:pStyle w:val="AppendixText3"/>
      </w:pPr>
      <w:r>
        <w:t xml:space="preserve">At the definition of "Law" </w:t>
      </w:r>
      <w:r w:rsidR="003700B0" w:rsidRPr="003700B0">
        <w:rPr>
          <w:rStyle w:val="STNBodyTextBoldChar"/>
        </w:rPr>
        <w:t>replace</w:t>
      </w:r>
      <w:r>
        <w:t xml:space="preserve"> the words "England and Wales" with "Scotland"</w:t>
      </w:r>
      <w:r w:rsidR="003700B0">
        <w:t>.</w:t>
      </w:r>
    </w:p>
    <w:p w14:paraId="2FFD5842" w14:textId="0AA9C414" w:rsidR="0092328B" w:rsidRDefault="0092328B" w:rsidP="003700B0">
      <w:pPr>
        <w:pStyle w:val="AppendixText3"/>
      </w:pPr>
      <w:r>
        <w:t>Amend the definition of Working Day to replace "England and Wales" with "Scotland".</w:t>
      </w:r>
    </w:p>
    <w:p w14:paraId="252FA7E2" w14:textId="30C32DEB" w:rsidR="0092328B" w:rsidRDefault="0092328B" w:rsidP="003700B0">
      <w:pPr>
        <w:pStyle w:val="AppendixText3"/>
      </w:pPr>
      <w:r>
        <w:t xml:space="preserve">At Clause 13 of </w:t>
      </w:r>
      <w:r w:rsidR="00B231B2">
        <w:fldChar w:fldCharType="begin"/>
      </w:r>
      <w:r w:rsidR="00B231B2">
        <w:instrText xml:space="preserve"> REF _Ref112922831 \r \h </w:instrText>
      </w:r>
      <w:r w:rsidR="00B231B2">
        <w:fldChar w:fldCharType="separate"/>
      </w:r>
      <w:r w:rsidR="00B231B2">
        <w:t>Appendix C</w:t>
      </w:r>
      <w:r w:rsidR="00B231B2">
        <w:fldChar w:fldCharType="end"/>
      </w:r>
      <w:r w:rsidR="00B231B2">
        <w:t xml:space="preserve"> </w:t>
      </w:r>
      <w:r w:rsidR="003700B0" w:rsidRPr="003700B0">
        <w:rPr>
          <w:rStyle w:val="STNBodyTextBoldChar"/>
        </w:rPr>
        <w:t>delete</w:t>
      </w:r>
      <w:r>
        <w:t xml:space="preserve"> the words "English" and "England" and </w:t>
      </w:r>
      <w:r w:rsidR="003700B0" w:rsidRPr="003700B0">
        <w:rPr>
          <w:rStyle w:val="STNBodyTextBoldChar"/>
        </w:rPr>
        <w:t>replace</w:t>
      </w:r>
      <w:r>
        <w:t xml:space="preserve"> with "Scottish" and "Scotland".</w:t>
      </w:r>
    </w:p>
    <w:p w14:paraId="30483CA7" w14:textId="3D5F43F2" w:rsidR="0092328B" w:rsidRDefault="0092328B" w:rsidP="003700B0">
      <w:pPr>
        <w:pStyle w:val="AppendixText3"/>
      </w:pPr>
      <w:r>
        <w:t>Use the following execution clause:</w:t>
      </w:r>
    </w:p>
    <w:p w14:paraId="5E4BAB4E" w14:textId="12DB265F" w:rsidR="0092328B" w:rsidRPr="00D4754E" w:rsidRDefault="0092328B" w:rsidP="0085620F">
      <w:pPr>
        <w:pStyle w:val="STNBodyText5"/>
        <w:rPr>
          <w:i/>
        </w:rPr>
      </w:pPr>
      <w:r>
        <w:t>"</w:t>
      </w:r>
      <w:r w:rsidR="003700B0" w:rsidRPr="00D4754E">
        <w:rPr>
          <w:rStyle w:val="STNBodyTextBoldChar"/>
          <w:i/>
        </w:rPr>
        <w:t xml:space="preserve">In witness </w:t>
      </w:r>
      <w:proofErr w:type="gramStart"/>
      <w:r w:rsidR="003700B0" w:rsidRPr="00D4754E">
        <w:rPr>
          <w:rStyle w:val="STNBodyTextBoldChar"/>
          <w:i/>
        </w:rPr>
        <w:t>whereof</w:t>
      </w:r>
      <w:proofErr w:type="gramEnd"/>
      <w:r w:rsidR="003700B0" w:rsidRPr="00D4754E">
        <w:rPr>
          <w:i/>
        </w:rPr>
        <w:t xml:space="preserve"> </w:t>
      </w:r>
      <w:r w:rsidRPr="00D4754E">
        <w:rPr>
          <w:i/>
        </w:rPr>
        <w:t>these presents on this and the preceding [</w:t>
      </w:r>
      <w:r w:rsidR="003700B0" w:rsidRPr="00D4754E">
        <w:rPr>
          <w:rFonts w:cs="Arial"/>
          <w:i/>
        </w:rPr>
        <w:t>●</w:t>
      </w:r>
      <w:r w:rsidR="003700B0" w:rsidRPr="00D4754E">
        <w:rPr>
          <w:i/>
        </w:rPr>
        <w:fldChar w:fldCharType="begin"/>
      </w:r>
      <w:r w:rsidR="003700B0" w:rsidRPr="00D4754E">
        <w:rPr>
          <w:i/>
        </w:rPr>
        <w:instrText xml:space="preserve">  </w:instrText>
      </w:r>
      <w:r w:rsidR="003700B0" w:rsidRPr="00D4754E">
        <w:rPr>
          <w:i/>
        </w:rPr>
        <w:fldChar w:fldCharType="end"/>
      </w:r>
      <w:r w:rsidRPr="00D4754E">
        <w:rPr>
          <w:i/>
        </w:rPr>
        <w:t>] pages and the following [</w:t>
      </w:r>
      <w:r w:rsidR="003700B0" w:rsidRPr="00D4754E">
        <w:rPr>
          <w:rFonts w:cs="Arial"/>
          <w:i/>
        </w:rPr>
        <w:t>●</w:t>
      </w:r>
      <w:r w:rsidR="003700B0" w:rsidRPr="00D4754E">
        <w:rPr>
          <w:i/>
        </w:rPr>
        <w:fldChar w:fldCharType="begin"/>
      </w:r>
      <w:r w:rsidR="003700B0" w:rsidRPr="00D4754E">
        <w:rPr>
          <w:i/>
        </w:rPr>
        <w:instrText xml:space="preserve">  </w:instrText>
      </w:r>
      <w:r w:rsidR="003700B0" w:rsidRPr="00D4754E">
        <w:rPr>
          <w:i/>
        </w:rPr>
        <w:fldChar w:fldCharType="end"/>
      </w:r>
      <w:r w:rsidRPr="00D4754E">
        <w:rPr>
          <w:i/>
        </w:rPr>
        <w:t>] pages (inclusive) in both Parts 1 and Parts 2 are executed as follows:"</w:t>
      </w:r>
    </w:p>
    <w:p w14:paraId="17F7CAF8" w14:textId="6109D4FE" w:rsidR="0092328B" w:rsidRPr="00D4754E" w:rsidRDefault="003700B0" w:rsidP="0085620F">
      <w:pPr>
        <w:pStyle w:val="STNBodyText5"/>
        <w:rPr>
          <w:i/>
        </w:rPr>
      </w:pPr>
      <w:r w:rsidRPr="00D4754E">
        <w:rPr>
          <w:b/>
          <w:i/>
        </w:rPr>
        <w:t>Executed</w:t>
      </w:r>
      <w:r w:rsidR="0092328B" w:rsidRPr="00D4754E">
        <w:rPr>
          <w:i/>
        </w:rPr>
        <w:t xml:space="preserve"> for and on behalf of </w:t>
      </w:r>
      <w:r w:rsidRPr="00D4754E">
        <w:rPr>
          <w:b/>
          <w:i/>
        </w:rPr>
        <w:t>Customer</w:t>
      </w:r>
      <w:r w:rsidR="0092328B" w:rsidRPr="00D4754E">
        <w:rPr>
          <w:i/>
        </w:rPr>
        <w:t xml:space="preserve"> at [</w:t>
      </w:r>
      <w:r w:rsidRPr="00D4754E">
        <w:rPr>
          <w:i/>
        </w:rPr>
        <w:t>●</w:t>
      </w:r>
      <w:r w:rsidRPr="00D4754E">
        <w:rPr>
          <w:i/>
        </w:rPr>
        <w:fldChar w:fldCharType="begin"/>
      </w:r>
      <w:r w:rsidRPr="00D4754E">
        <w:rPr>
          <w:i/>
        </w:rPr>
        <w:instrText xml:space="preserve">  </w:instrText>
      </w:r>
      <w:r w:rsidRPr="00D4754E">
        <w:rPr>
          <w:i/>
        </w:rPr>
        <w:fldChar w:fldCharType="end"/>
      </w:r>
      <w:r w:rsidR="0092328B" w:rsidRPr="00D4754E">
        <w:rPr>
          <w:i/>
        </w:rPr>
        <w:t>] on [</w:t>
      </w:r>
      <w:r w:rsidRPr="00D4754E">
        <w:rPr>
          <w:i/>
        </w:rPr>
        <w:t>●</w:t>
      </w:r>
      <w:r w:rsidRPr="00D4754E">
        <w:rPr>
          <w:i/>
        </w:rPr>
        <w:fldChar w:fldCharType="begin"/>
      </w:r>
      <w:r w:rsidRPr="00D4754E">
        <w:rPr>
          <w:i/>
        </w:rPr>
        <w:instrText xml:space="preserve">  </w:instrText>
      </w:r>
      <w:r w:rsidRPr="00D4754E">
        <w:rPr>
          <w:i/>
        </w:rPr>
        <w:fldChar w:fldCharType="end"/>
      </w:r>
      <w:r w:rsidR="0092328B" w:rsidRPr="00D4754E">
        <w:rPr>
          <w:i/>
        </w:rPr>
        <w:t>] 20[</w:t>
      </w:r>
      <w:r w:rsidRPr="00D4754E">
        <w:rPr>
          <w:i/>
        </w:rPr>
        <w:t>●</w:t>
      </w:r>
      <w:r w:rsidRPr="00D4754E">
        <w:rPr>
          <w:i/>
        </w:rPr>
        <w:fldChar w:fldCharType="begin"/>
      </w:r>
      <w:r w:rsidRPr="00D4754E">
        <w:rPr>
          <w:i/>
        </w:rPr>
        <w:instrText xml:space="preserve">  </w:instrText>
      </w:r>
      <w:r w:rsidRPr="00D4754E">
        <w:rPr>
          <w:i/>
        </w:rPr>
        <w:fldChar w:fldCharType="end"/>
      </w:r>
      <w:r w:rsidR="0092328B" w:rsidRPr="00D4754E">
        <w:rPr>
          <w:i/>
        </w:rPr>
        <w:t>] by:"</w:t>
      </w:r>
    </w:p>
    <w:p w14:paraId="18325AB2" w14:textId="2A9E73AA" w:rsidR="0092328B" w:rsidRPr="00D4754E" w:rsidRDefault="0092328B" w:rsidP="0085620F">
      <w:pPr>
        <w:pStyle w:val="STNBodyText5"/>
        <w:rPr>
          <w:i/>
        </w:rPr>
      </w:pPr>
      <w:r w:rsidRPr="00D4754E">
        <w:rPr>
          <w:i/>
        </w:rPr>
        <w:t>Director/Authorised Signatory",</w:t>
      </w:r>
    </w:p>
    <w:p w14:paraId="25B6FCEE" w14:textId="77777777" w:rsidR="0092328B" w:rsidRPr="00D4754E" w:rsidRDefault="0092328B" w:rsidP="0085620F">
      <w:pPr>
        <w:pStyle w:val="STNBodyText5"/>
        <w:rPr>
          <w:i/>
        </w:rPr>
      </w:pPr>
      <w:r w:rsidRPr="00D4754E">
        <w:rPr>
          <w:i/>
        </w:rPr>
        <w:t>Signed………………</w:t>
      </w:r>
    </w:p>
    <w:p w14:paraId="639E7E78" w14:textId="77777777" w:rsidR="0092328B" w:rsidRPr="00D4754E" w:rsidRDefault="0092328B" w:rsidP="0085620F">
      <w:pPr>
        <w:pStyle w:val="STNBodyText5"/>
        <w:rPr>
          <w:i/>
        </w:rPr>
      </w:pPr>
      <w:r w:rsidRPr="00D4754E">
        <w:rPr>
          <w:i/>
        </w:rPr>
        <w:t>Witness signature: ………………………………………</w:t>
      </w:r>
    </w:p>
    <w:p w14:paraId="5266A360" w14:textId="77777777" w:rsidR="0092328B" w:rsidRPr="00D4754E" w:rsidRDefault="0092328B" w:rsidP="0085620F">
      <w:pPr>
        <w:pStyle w:val="STNBodyText5"/>
        <w:rPr>
          <w:i/>
        </w:rPr>
      </w:pPr>
      <w:r w:rsidRPr="00D4754E">
        <w:rPr>
          <w:i/>
        </w:rPr>
        <w:t>Full Name: ……………………………………………….</w:t>
      </w:r>
    </w:p>
    <w:p w14:paraId="4696754A" w14:textId="3F141EE2" w:rsidR="0092328B" w:rsidRDefault="0092328B" w:rsidP="0085620F">
      <w:pPr>
        <w:pStyle w:val="STNBodyText5"/>
      </w:pPr>
      <w:r w:rsidRPr="00D4754E">
        <w:rPr>
          <w:i/>
        </w:rPr>
        <w:t>Address: ………………………………………………….</w:t>
      </w:r>
      <w:r w:rsidR="003700B0" w:rsidRPr="00D4754E">
        <w:rPr>
          <w:i/>
        </w:rPr>
        <w:t>"</w:t>
      </w:r>
    </w:p>
    <w:p w14:paraId="0B252859" w14:textId="77777777" w:rsidR="003700B0" w:rsidRDefault="003700B0" w:rsidP="003700B0">
      <w:pPr>
        <w:pStyle w:val="STNBodyText3"/>
        <w:sectPr w:rsidR="003700B0">
          <w:pgSz w:w="11909" w:h="16834"/>
          <w:pgMar w:top="1418" w:right="1418" w:bottom="1418" w:left="1418" w:header="709" w:footer="709" w:gutter="0"/>
          <w:paperSrc w:first="265" w:other="265"/>
          <w:cols w:space="720"/>
          <w:docGrid w:linePitch="299"/>
        </w:sectPr>
      </w:pPr>
    </w:p>
    <w:p w14:paraId="01F1958D" w14:textId="2B89999A" w:rsidR="003700B0" w:rsidRDefault="003700B0" w:rsidP="003700B0">
      <w:pPr>
        <w:pStyle w:val="AppendixHeading0"/>
      </w:pPr>
      <w:bookmarkStart w:id="136" w:name="_Ref112922861"/>
    </w:p>
    <w:p w14:paraId="58D6766C" w14:textId="6C4E6DA7" w:rsidR="003700B0" w:rsidRDefault="003700B0" w:rsidP="003700B0">
      <w:pPr>
        <w:pStyle w:val="AppendixSubHeading"/>
      </w:pPr>
      <w:bookmarkStart w:id="137" w:name="_Toc112926966"/>
      <w:bookmarkEnd w:id="136"/>
      <w:r>
        <w:t>Processing personal data</w:t>
      </w:r>
      <w:bookmarkEnd w:id="137"/>
    </w:p>
    <w:p w14:paraId="0C15D43D" w14:textId="04C2444E" w:rsidR="003700B0" w:rsidRDefault="003700B0" w:rsidP="00D87464">
      <w:pPr>
        <w:pStyle w:val="AppendixText1"/>
        <w:numPr>
          <w:ilvl w:val="0"/>
          <w:numId w:val="31"/>
        </w:numPr>
      </w:pPr>
      <w:r>
        <w:t xml:space="preserve">This </w:t>
      </w:r>
      <w:r w:rsidR="00B231B2">
        <w:t xml:space="preserve">Appendix </w:t>
      </w:r>
      <w:r>
        <w:t xml:space="preserve">shall be completed by the Controller, who may take account of the view of the Processors, however the final decision as to the content of this </w:t>
      </w:r>
      <w:r w:rsidR="00B231B2">
        <w:t>S</w:t>
      </w:r>
      <w:r>
        <w:t xml:space="preserve">chedule shall be with the Authority at its absolute discretion.  </w:t>
      </w:r>
    </w:p>
    <w:p w14:paraId="3C7BD7E4" w14:textId="09858DFD" w:rsidR="003700B0" w:rsidRDefault="003700B0" w:rsidP="003700B0">
      <w:pPr>
        <w:pStyle w:val="AppendixText2"/>
      </w:pPr>
      <w:r>
        <w:t>The contact details of the Supplier's Data Protection Officer are: [</w:t>
      </w:r>
      <w:r>
        <w:rPr>
          <w:rFonts w:cs="Arial"/>
        </w:rPr>
        <w:t>●</w:t>
      </w:r>
      <w:r>
        <w:fldChar w:fldCharType="begin"/>
      </w:r>
      <w:r>
        <w:instrText xml:space="preserve">  </w:instrText>
      </w:r>
      <w:r>
        <w:fldChar w:fldCharType="end"/>
      </w:r>
      <w:r>
        <w:t>Insert Contact details]</w:t>
      </w:r>
    </w:p>
    <w:p w14:paraId="7616145A" w14:textId="376EB8F9" w:rsidR="003700B0" w:rsidRDefault="003700B0" w:rsidP="003700B0">
      <w:pPr>
        <w:pStyle w:val="AppendixText2"/>
      </w:pPr>
      <w:r>
        <w:t>The contact details of the Customer's Data Protection Officer are: [</w:t>
      </w:r>
      <w:r>
        <w:rPr>
          <w:rFonts w:cs="Arial"/>
        </w:rPr>
        <w:t>●</w:t>
      </w:r>
      <w:r>
        <w:fldChar w:fldCharType="begin"/>
      </w:r>
      <w:r>
        <w:instrText xml:space="preserve">  </w:instrText>
      </w:r>
      <w:r>
        <w:fldChar w:fldCharType="end"/>
      </w:r>
      <w:r>
        <w:t>Insert Contact details]</w:t>
      </w:r>
    </w:p>
    <w:p w14:paraId="4817A852" w14:textId="77777777" w:rsidR="003700B0" w:rsidRDefault="003700B0" w:rsidP="003700B0">
      <w:pPr>
        <w:pStyle w:val="AppendixText2"/>
      </w:pPr>
      <w:r>
        <w:t>The Processor shall comply with any further written instructions with respect to Processing by the Controller.</w:t>
      </w:r>
    </w:p>
    <w:p w14:paraId="4EA133B8" w14:textId="7101D3EC" w:rsidR="003700B0" w:rsidRDefault="003700B0" w:rsidP="003700B0">
      <w:pPr>
        <w:pStyle w:val="AppendixText2"/>
      </w:pPr>
      <w:r>
        <w:t>Any such further instructions shall be incorporated into this A</w:t>
      </w:r>
      <w:r w:rsidR="00B231B2">
        <w:t>ppendix</w:t>
      </w:r>
      <w:r>
        <w:t>.</w:t>
      </w:r>
    </w:p>
    <w:tbl>
      <w:tblPr>
        <w:tblStyle w:val="TableGrid"/>
        <w:tblW w:w="0" w:type="auto"/>
        <w:tblInd w:w="704" w:type="dxa"/>
        <w:tblLook w:val="04A0" w:firstRow="1" w:lastRow="0" w:firstColumn="1" w:lastColumn="0" w:noHBand="0" w:noVBand="1"/>
      </w:tblPr>
      <w:tblGrid>
        <w:gridCol w:w="2410"/>
        <w:gridCol w:w="5949"/>
      </w:tblGrid>
      <w:tr w:rsidR="00042121" w14:paraId="653A70EE" w14:textId="77777777" w:rsidTr="0085620F">
        <w:trPr>
          <w:tblHeader/>
        </w:trPr>
        <w:tc>
          <w:tcPr>
            <w:tcW w:w="2410" w:type="dxa"/>
            <w:shd w:val="clear" w:color="auto" w:fill="D9D9D9" w:themeFill="background1" w:themeFillShade="D9"/>
          </w:tcPr>
          <w:p w14:paraId="5C89560F" w14:textId="50492AED" w:rsidR="00042121" w:rsidRDefault="00B20D77" w:rsidP="00B20D77">
            <w:pPr>
              <w:pStyle w:val="STNBodyTextBold"/>
            </w:pPr>
            <w:r>
              <w:t>Description</w:t>
            </w:r>
          </w:p>
        </w:tc>
        <w:tc>
          <w:tcPr>
            <w:tcW w:w="5949" w:type="dxa"/>
            <w:shd w:val="clear" w:color="auto" w:fill="D9D9D9" w:themeFill="background1" w:themeFillShade="D9"/>
          </w:tcPr>
          <w:p w14:paraId="1BB76215" w14:textId="7FBBC592" w:rsidR="00042121" w:rsidRDefault="00B20D77" w:rsidP="00B20D77">
            <w:pPr>
              <w:pStyle w:val="STNBodyTextBold"/>
            </w:pPr>
            <w:r>
              <w:t>Details</w:t>
            </w:r>
          </w:p>
        </w:tc>
      </w:tr>
      <w:tr w:rsidR="00B20D77" w14:paraId="453BC705" w14:textId="77777777" w:rsidTr="00B20D77">
        <w:tc>
          <w:tcPr>
            <w:tcW w:w="2410" w:type="dxa"/>
          </w:tcPr>
          <w:p w14:paraId="71E0041C" w14:textId="4A6BD25A" w:rsidR="00B20D77" w:rsidRDefault="00B20D77" w:rsidP="003700B0">
            <w:pPr>
              <w:pStyle w:val="STNBodyText"/>
            </w:pPr>
            <w:r w:rsidRPr="00B20D77">
              <w:t>Identity of Controller for each Category of Personal Data</w:t>
            </w:r>
          </w:p>
        </w:tc>
        <w:tc>
          <w:tcPr>
            <w:tcW w:w="5949" w:type="dxa"/>
          </w:tcPr>
          <w:p w14:paraId="1D5B230A" w14:textId="21696041" w:rsidR="00B20D77" w:rsidRDefault="00B20D77" w:rsidP="00B20D77">
            <w:pPr>
              <w:pStyle w:val="STNBodyTextBold"/>
            </w:pPr>
            <w:r>
              <w:t>[</w:t>
            </w:r>
            <w:r>
              <w:rPr>
                <w:rFonts w:cs="Arial"/>
              </w:rPr>
              <w:t>●</w:t>
            </w:r>
            <w:r>
              <w:fldChar w:fldCharType="begin"/>
            </w:r>
            <w:r>
              <w:instrText xml:space="preserve">  </w:instrText>
            </w:r>
            <w:r>
              <w:fldChar w:fldCharType="end"/>
            </w:r>
            <w:r>
              <w:t>Please delete as appropriate]</w:t>
            </w:r>
          </w:p>
          <w:p w14:paraId="4C5BF400" w14:textId="3C82A596" w:rsidR="00B20D77" w:rsidRDefault="00B20D77" w:rsidP="00B20D77">
            <w:pPr>
              <w:pStyle w:val="STNBodyTextBold"/>
            </w:pPr>
            <w:r>
              <w:t>[</w:t>
            </w:r>
            <w:r>
              <w:rPr>
                <w:rFonts w:cs="Arial"/>
              </w:rPr>
              <w:t>●</w:t>
            </w:r>
            <w:r>
              <w:fldChar w:fldCharType="begin"/>
            </w:r>
            <w:r>
              <w:instrText xml:space="preserve">  </w:instrText>
            </w:r>
            <w:r>
              <w:fldChar w:fldCharType="end"/>
            </w:r>
            <w:r>
              <w:t>The Supplier is Controller and the Customer is Processor</w:t>
            </w:r>
          </w:p>
          <w:p w14:paraId="7EAC74C5" w14:textId="77777777" w:rsidR="00B20D77" w:rsidRDefault="00B20D77" w:rsidP="00B20D77">
            <w:pPr>
              <w:pStyle w:val="STNBodyText"/>
            </w:pPr>
            <w:r>
              <w:t>The Parties acknowledge that in accordance with the Data Protection Legislation, the Supplier is the Controller and the Customer is the Processor of the following Personal Data:</w:t>
            </w:r>
          </w:p>
          <w:p w14:paraId="3908A26D" w14:textId="77777777" w:rsidR="00B20D77" w:rsidRDefault="00B20D77" w:rsidP="00B20D77">
            <w:pPr>
              <w:pStyle w:val="STNBodyTextBold"/>
            </w:pPr>
            <w:r>
              <w:t>The Customer is Controller and the Supplier is Processor</w:t>
            </w:r>
          </w:p>
          <w:p w14:paraId="24613A34" w14:textId="77777777" w:rsidR="00B20D77" w:rsidRDefault="00B20D77" w:rsidP="003700B0">
            <w:pPr>
              <w:pStyle w:val="STNBodyText"/>
            </w:pPr>
            <w:r>
              <w:t>The Parties acknowledge that in accordance with the Data Protection Legislation, the Customer is the Controller and the Supplier is the Processor of the following Personal Data:]</w:t>
            </w:r>
          </w:p>
          <w:p w14:paraId="3A0AA3D4" w14:textId="2A7631B0" w:rsidR="00B20D77" w:rsidRDefault="00B20D77" w:rsidP="003700B0">
            <w:pPr>
              <w:pStyle w:val="STNBodyText"/>
            </w:pPr>
            <w:r>
              <w:t>[</w:t>
            </w:r>
            <w:r>
              <w:rPr>
                <w:rFonts w:cs="Arial"/>
              </w:rPr>
              <w:t>●</w:t>
            </w:r>
            <w:r>
              <w:fldChar w:fldCharType="begin"/>
            </w:r>
            <w:r>
              <w:instrText xml:space="preserve">  </w:instrText>
            </w:r>
            <w:r>
              <w:fldChar w:fldCharType="end"/>
            </w:r>
            <w:r>
              <w:t>]</w:t>
            </w:r>
          </w:p>
        </w:tc>
      </w:tr>
      <w:tr w:rsidR="00B20D77" w14:paraId="325EEBB1" w14:textId="77777777" w:rsidTr="00B20D77">
        <w:tc>
          <w:tcPr>
            <w:tcW w:w="2410" w:type="dxa"/>
          </w:tcPr>
          <w:p w14:paraId="5CFBFFB4" w14:textId="0E707F57" w:rsidR="00B20D77" w:rsidRPr="00B20D77" w:rsidRDefault="00B20D77" w:rsidP="003700B0">
            <w:pPr>
              <w:pStyle w:val="STNBodyText"/>
            </w:pPr>
            <w:r w:rsidRPr="00B20D77">
              <w:t>Duration of the Processing</w:t>
            </w:r>
          </w:p>
        </w:tc>
        <w:tc>
          <w:tcPr>
            <w:tcW w:w="5949" w:type="dxa"/>
          </w:tcPr>
          <w:p w14:paraId="4A8D861D" w14:textId="01B9E789" w:rsidR="00B20D77" w:rsidRDefault="00B20D77" w:rsidP="00B20D77">
            <w:pPr>
              <w:pStyle w:val="STNBodyText"/>
            </w:pPr>
            <w:r w:rsidRPr="00B20D77">
              <w:t>[</w:t>
            </w:r>
            <w:r>
              <w:rPr>
                <w:rFonts w:cs="Arial"/>
              </w:rPr>
              <w:t>●</w:t>
            </w:r>
            <w:r>
              <w:fldChar w:fldCharType="begin"/>
            </w:r>
            <w:r>
              <w:instrText xml:space="preserve">  </w:instrText>
            </w:r>
            <w:r>
              <w:fldChar w:fldCharType="end"/>
            </w:r>
            <w:r w:rsidRPr="00B20D77">
              <w:t>Clearly set out the duration of the Processing including dates]</w:t>
            </w:r>
          </w:p>
        </w:tc>
      </w:tr>
      <w:tr w:rsidR="00B20D77" w14:paraId="677BC5A1" w14:textId="77777777" w:rsidTr="00B20D77">
        <w:tc>
          <w:tcPr>
            <w:tcW w:w="2410" w:type="dxa"/>
          </w:tcPr>
          <w:p w14:paraId="601F55E0" w14:textId="15A269E0" w:rsidR="00B20D77" w:rsidRPr="00B20D77" w:rsidRDefault="00B20D77" w:rsidP="003700B0">
            <w:pPr>
              <w:pStyle w:val="STNBodyText"/>
            </w:pPr>
            <w:r w:rsidRPr="00B20D77">
              <w:t>Nature and purposes of the Processing</w:t>
            </w:r>
          </w:p>
        </w:tc>
        <w:tc>
          <w:tcPr>
            <w:tcW w:w="5949" w:type="dxa"/>
          </w:tcPr>
          <w:p w14:paraId="5C153539" w14:textId="23958FD0" w:rsidR="00B20D77" w:rsidRDefault="00B20D77" w:rsidP="00B20D77">
            <w:pPr>
              <w:pStyle w:val="STNBodyText"/>
            </w:pPr>
            <w:r>
              <w:t>[</w:t>
            </w:r>
            <w:r>
              <w:rPr>
                <w:rFonts w:cs="Arial"/>
              </w:rPr>
              <w:t>●</w:t>
            </w:r>
            <w:r>
              <w:fldChar w:fldCharType="begin"/>
            </w:r>
            <w:r>
              <w:instrText xml:space="preserve">  </w:instrText>
            </w:r>
            <w:r>
              <w:fldChar w:fldCharType="end"/>
            </w:r>
            <w:r>
              <w:t xml:space="preserve">Please be as specific as possible, but make sure that you cover all intended purposes. </w:t>
            </w:r>
          </w:p>
          <w:p w14:paraId="34A7B49C" w14:textId="77777777" w:rsidR="00B20D77" w:rsidRDefault="00B20D77" w:rsidP="00B20D77">
            <w:pPr>
              <w:pStyle w:val="STNBodyText"/>
            </w:pPr>
            <w: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2D2E623F" w14:textId="3BBAD1F7" w:rsidR="00B20D77" w:rsidRPr="00B20D77" w:rsidRDefault="00B20D77" w:rsidP="00B20D77">
            <w:pPr>
              <w:pStyle w:val="STNBodyText"/>
            </w:pPr>
            <w:r>
              <w:t>The purpose might include: employment processing, statutory obligation, recruitment assessment etc.]</w:t>
            </w:r>
          </w:p>
        </w:tc>
      </w:tr>
      <w:tr w:rsidR="00B20D77" w14:paraId="5FF57D5B" w14:textId="77777777" w:rsidTr="00B20D77">
        <w:tc>
          <w:tcPr>
            <w:tcW w:w="2410" w:type="dxa"/>
          </w:tcPr>
          <w:p w14:paraId="07DCD599" w14:textId="04BA1692" w:rsidR="00B20D77" w:rsidRPr="00B20D77" w:rsidRDefault="00B20D77" w:rsidP="003700B0">
            <w:pPr>
              <w:pStyle w:val="STNBodyText"/>
            </w:pPr>
            <w:r w:rsidRPr="00B20D77">
              <w:t>Type of Personal Data</w:t>
            </w:r>
          </w:p>
        </w:tc>
        <w:tc>
          <w:tcPr>
            <w:tcW w:w="5949" w:type="dxa"/>
          </w:tcPr>
          <w:p w14:paraId="3DFAF77E" w14:textId="7896192A" w:rsidR="00B20D77" w:rsidRDefault="00B20D77" w:rsidP="00B20D77">
            <w:pPr>
              <w:pStyle w:val="STNBodyText"/>
            </w:pPr>
            <w:r w:rsidRPr="00B20D77">
              <w:t>[</w:t>
            </w:r>
            <w:r>
              <w:rPr>
                <w:rFonts w:cs="Arial"/>
              </w:rPr>
              <w:t>●</w:t>
            </w:r>
            <w:r>
              <w:fldChar w:fldCharType="begin"/>
            </w:r>
            <w:r>
              <w:instrText xml:space="preserve">  </w:instrText>
            </w:r>
            <w:r>
              <w:fldChar w:fldCharType="end"/>
            </w:r>
            <w:r w:rsidRPr="00B20D77">
              <w:t>Examples here include: name, address, date of birth, NI number, telephone number, pay, images, biometric data etc]</w:t>
            </w:r>
          </w:p>
        </w:tc>
      </w:tr>
      <w:tr w:rsidR="00B20D77" w14:paraId="075EF13C" w14:textId="77777777" w:rsidTr="00B20D77">
        <w:tc>
          <w:tcPr>
            <w:tcW w:w="2410" w:type="dxa"/>
          </w:tcPr>
          <w:p w14:paraId="62E37F51" w14:textId="3A03FDBE" w:rsidR="00B20D77" w:rsidRPr="00B20D77" w:rsidRDefault="00B20D77" w:rsidP="003700B0">
            <w:pPr>
              <w:pStyle w:val="STNBodyText"/>
            </w:pPr>
            <w:r w:rsidRPr="00B20D77">
              <w:t>Categories of Data Subject</w:t>
            </w:r>
          </w:p>
        </w:tc>
        <w:tc>
          <w:tcPr>
            <w:tcW w:w="5949" w:type="dxa"/>
          </w:tcPr>
          <w:p w14:paraId="10B29EFE" w14:textId="68FE698B" w:rsidR="00B20D77" w:rsidRDefault="00B20D77" w:rsidP="00B20D77">
            <w:pPr>
              <w:pStyle w:val="STNBodyText"/>
            </w:pPr>
            <w:r>
              <w:t>[</w:t>
            </w:r>
            <w:r>
              <w:rPr>
                <w:rFonts w:cs="Arial"/>
              </w:rPr>
              <w:t>●</w:t>
            </w:r>
            <w:r>
              <w:fldChar w:fldCharType="begin"/>
            </w:r>
            <w:r>
              <w:instrText xml:space="preserve">  </w:instrText>
            </w:r>
            <w:r>
              <w:fldChar w:fldCharType="end"/>
            </w:r>
            <w:r>
              <w:t>Examples include: Staff (including volunteers, agents, and temporary workers), customers/clients, suppliers, patients, students/pupils, members of the public, users of a particular</w:t>
            </w:r>
          </w:p>
          <w:p w14:paraId="4C983CBD" w14:textId="2F8A3703" w:rsidR="00B20D77" w:rsidRPr="00B20D77" w:rsidRDefault="00B20D77" w:rsidP="00B20D77">
            <w:pPr>
              <w:pStyle w:val="STNBodyText"/>
            </w:pPr>
            <w:r>
              <w:lastRenderedPageBreak/>
              <w:t>website etc]</w:t>
            </w:r>
          </w:p>
        </w:tc>
      </w:tr>
      <w:tr w:rsidR="00B20D77" w14:paraId="0A5A50E6" w14:textId="77777777" w:rsidTr="00B20D77">
        <w:tc>
          <w:tcPr>
            <w:tcW w:w="2410" w:type="dxa"/>
          </w:tcPr>
          <w:p w14:paraId="3D72C6BF" w14:textId="77777777" w:rsidR="00B20D77" w:rsidRDefault="00B20D77" w:rsidP="00B20D77">
            <w:pPr>
              <w:pStyle w:val="STNBodyText"/>
            </w:pPr>
            <w:r>
              <w:lastRenderedPageBreak/>
              <w:t>Plan for return and destruction of the data once the Processing is complete</w:t>
            </w:r>
          </w:p>
          <w:p w14:paraId="267034AE" w14:textId="5A7DF28F" w:rsidR="00B20D77" w:rsidRPr="00B20D77" w:rsidRDefault="00B20D77" w:rsidP="00B20D77">
            <w:pPr>
              <w:pStyle w:val="STNBodyText"/>
            </w:pPr>
            <w:r w:rsidRPr="00B20D77">
              <w:rPr>
                <w:rStyle w:val="STNBodyTextBoldChar"/>
              </w:rPr>
              <w:t>Unless</w:t>
            </w:r>
            <w:r>
              <w:t xml:space="preserve"> requirement under Union or Member State law to preserve that type of data</w:t>
            </w:r>
          </w:p>
        </w:tc>
        <w:tc>
          <w:tcPr>
            <w:tcW w:w="5949" w:type="dxa"/>
          </w:tcPr>
          <w:p w14:paraId="39A1AC43" w14:textId="5D008E2B" w:rsidR="00B20D77" w:rsidRDefault="00B20D77" w:rsidP="00B20D77">
            <w:pPr>
              <w:pStyle w:val="STNBodyText"/>
            </w:pPr>
            <w:r w:rsidRPr="00B20D77">
              <w:t>[</w:t>
            </w:r>
            <w:r>
              <w:rPr>
                <w:rFonts w:cs="Arial"/>
              </w:rPr>
              <w:t>●</w:t>
            </w:r>
            <w:r>
              <w:fldChar w:fldCharType="begin"/>
            </w:r>
            <w:r>
              <w:instrText xml:space="preserve">  </w:instrText>
            </w:r>
            <w:r>
              <w:fldChar w:fldCharType="end"/>
            </w:r>
            <w:r w:rsidRPr="00B20D77">
              <w:t>Describe how long the data will be retained for, how it be returned or destroyed]</w:t>
            </w:r>
          </w:p>
        </w:tc>
      </w:tr>
    </w:tbl>
    <w:p w14:paraId="17D19FCC" w14:textId="77777777" w:rsidR="003700B0" w:rsidRPr="003700B0" w:rsidRDefault="003700B0" w:rsidP="003700B0">
      <w:pPr>
        <w:pStyle w:val="STNBodyText"/>
      </w:pPr>
    </w:p>
    <w:p w14:paraId="45C88783" w14:textId="77777777" w:rsidR="0092328B" w:rsidRPr="0092328B" w:rsidRDefault="0092328B" w:rsidP="0092328B">
      <w:pPr>
        <w:pStyle w:val="STNBodyText"/>
      </w:pPr>
    </w:p>
    <w:sectPr w:rsidR="0092328B" w:rsidRPr="0092328B">
      <w:pgSz w:w="11909" w:h="16834"/>
      <w:pgMar w:top="1418" w:right="1418" w:bottom="1418" w:left="1418" w:header="709" w:footer="709" w:gutter="0"/>
      <w:paperSrc w:first="265" w:other="265"/>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0">
      <wne:acd wne:acdName="acd22"/>
    </wne:keymap>
    <wne:keymap wne:kcmPrimary="0231">
      <wne:acd wne:acdName="acd15"/>
    </wne:keymap>
    <wne:keymap wne:kcmPrimary="0232">
      <wne:acd wne:acdName="acd16"/>
    </wne:keymap>
    <wne:keymap wne:kcmPrimary="0233">
      <wne:acd wne:acdName="acd17"/>
    </wne:keymap>
    <wne:keymap wne:kcmPrimary="0234">
      <wne:acd wne:acdName="acd18"/>
    </wne:keymap>
    <wne:keymap wne:kcmPrimary="0235">
      <wne:acd wne:acdName="acd19"/>
    </wne:keymap>
    <wne:keymap wne:kcmPrimary="0236">
      <wne:acd wne:acdName="acd20"/>
    </wne:keymap>
    <wne:keymap wne:kcmPrimary="0237">
      <wne:acd wne:acdName="acd21"/>
    </wne:keymap>
    <wne:keymap wne:kcmPrimary="0261">
      <wne:acd wne:acdName="acd7"/>
    </wne:keymap>
    <wne:keymap wne:kcmPrimary="0262">
      <wne:acd wne:acdName="acd8"/>
    </wne:keymap>
    <wne:keymap wne:kcmPrimary="0263">
      <wne:acd wne:acdName="acd9"/>
    </wne:keymap>
    <wne:keymap wne:kcmPrimary="0264">
      <wne:acd wne:acdName="acd10"/>
    </wne:keymap>
    <wne:keymap wne:kcmPrimary="0265">
      <wne:acd wne:acdName="acd11"/>
    </wne:keymap>
    <wne:keymap wne:kcmPrimary="0266">
      <wne:acd wne:acdName="acd12"/>
    </wne:keymap>
    <wne:keymap wne:kcmPrimary="0267">
      <wne:acd wne:acdName="acd13"/>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Manifest>
  </wne:toolbars>
  <wne:acds>
    <wne:acd wne:argValue="AgBMAGUAdgBlAGwAIAAxAA==" wne:acdName="acd0" wne:fciIndexBasedOn="0065"/>
    <wne:acd wne:argValue="AgBMAGUAdgBlAGwAIAAyAA==" wne:acdName="acd1" wne:fciIndexBasedOn="0065"/>
    <wne:acd wne:argValue="AgBMAGUAdgBlAGwAIAAzAA==" wne:acdName="acd2" wne:fciIndexBasedOn="0065"/>
    <wne:acd wne:argValue="AgBMAGUAdgBlAGwAIAA0AA==" wne:acdName="acd3" wne:fciIndexBasedOn="0065"/>
    <wne:acd wne:argValue="AgBMAGUAdgBlAGwAIAA1AA==" wne:acdName="acd4" wne:fciIndexBasedOn="0065"/>
    <wne:acd wne:argValue="AgBMAGUAdgBlAGwAIAA2AA==" wne:acdName="acd5" wne:fciIndexBasedOn="0065"/>
    <wne:acd wne:argValue="AgBMAGUAdgBlAGwAIAA3AA==" wne:acdName="acd6" wne:fciIndexBasedOn="0065"/>
    <wne:acd wne:argValue="AgBTAGMAaABlAGQAdQBsAGUAIABUAGUAeAB0ACAAMQA=" wne:acdName="acd7" wne:fciIndexBasedOn="0065"/>
    <wne:acd wne:argValue="AgBTAGMAaABlAGQAdQBsAGUAIABUAGUAeAB0ACAAMgA=" wne:acdName="acd8" wne:fciIndexBasedOn="0065"/>
    <wne:acd wne:argValue="AgBTAGMAaABlAGQAdQBsAGUAIABUAGUAeAB0ACAAMwA=" wne:acdName="acd9" wne:fciIndexBasedOn="0065"/>
    <wne:acd wne:argValue="AgBTAGMAaABlAGQAdQBsAGUAIABUAGUAeAB0ACAANAA=" wne:acdName="acd10" wne:fciIndexBasedOn="0065"/>
    <wne:acd wne:argValue="AgBTAGMAaABlAGQAdQBsAGUAIABUAGUAeAB0ACAANQA=" wne:acdName="acd11" wne:fciIndexBasedOn="0065"/>
    <wne:acd wne:argValue="AgBTAGMAaABlAGQAdQBsAGUAIABUAGUAeAB0ACAANgA=" wne:acdName="acd12" wne:fciIndexBasedOn="0065"/>
    <wne:acd wne:argValue="AgBTAGMAaABlAGQAdQBsAGUAIABUAGUAeAB0ACAANwA=" wne:acdName="acd13" wne:fciIndexBasedOn="0065"/>
    <wne:acd wne:acdName="acd14" wne:fciIndexBasedOn="0065"/>
    <wne:acd wne:argValue="AgBTAFQATgAgAEIAbwBkAHkAIABUAGUAeAB0ACAAMQA=" wne:acdName="acd15" wne:fciIndexBasedOn="0065"/>
    <wne:acd wne:argValue="AgBTAFQATgAgAEIAbwBkAHkAIABUAGUAeAB0ACAAMgA=" wne:acdName="acd16" wne:fciIndexBasedOn="0065"/>
    <wne:acd wne:argValue="AgBTAFQATgAgAEIAbwBkAHkAIABUAGUAeAB0ACAAMwA=" wne:acdName="acd17" wne:fciIndexBasedOn="0065"/>
    <wne:acd wne:argValue="AgBTAFQATgAgAEIAbwBkAHkAIABUAGUAeAB0ACAANAA=" wne:acdName="acd18" wne:fciIndexBasedOn="0065"/>
    <wne:acd wne:argValue="AgBTAFQATgAgAEIAbwBkAHkAIABUAGUAeAB0ACAANQA=" wne:acdName="acd19" wne:fciIndexBasedOn="0065"/>
    <wne:acd wne:argValue="AgBTAFQATgAgAEIAbwBkAHkAIABUAGUAeAB0ACAANgA=" wne:acdName="acd20" wne:fciIndexBasedOn="0065"/>
    <wne:acd wne:argValue="AgBTAFQATgAgAEIAbwBkAHkAIABUAGUAeAB0ACAANwA=" wne:acdName="acd21" wne:fciIndexBasedOn="0065"/>
    <wne:acd wne:argValue="AgBTAFQATgAgAEIAbwBkAHkAIABUAGUAeAB0AA==" wne:acdName="acd2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00DE3" w14:textId="77777777" w:rsidR="00557035" w:rsidRDefault="00557035">
      <w:r>
        <w:separator/>
      </w:r>
    </w:p>
  </w:endnote>
  <w:endnote w:type="continuationSeparator" w:id="0">
    <w:p w14:paraId="638AF43A" w14:textId="77777777" w:rsidR="00557035" w:rsidRDefault="0055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026"/>
      <w:gridCol w:w="3024"/>
    </w:tblGrid>
    <w:tr w:rsidR="003E1B94" w14:paraId="44287ED2" w14:textId="77777777" w:rsidTr="00DB4679">
      <w:tc>
        <w:tcPr>
          <w:tcW w:w="3080" w:type="dxa"/>
        </w:tcPr>
        <w:p w14:paraId="65393FA5" w14:textId="0B9CEF6E" w:rsidR="003E1B94" w:rsidRDefault="003E1B94" w:rsidP="00DB4679">
          <w:pPr>
            <w:pStyle w:val="Footer"/>
          </w:pPr>
        </w:p>
      </w:tc>
      <w:tc>
        <w:tcPr>
          <w:tcW w:w="3081" w:type="dxa"/>
        </w:tcPr>
        <w:p w14:paraId="604B8AB6" w14:textId="3D6AE2E2" w:rsidR="003E1B94" w:rsidRDefault="003E1B94" w:rsidP="00DB4679">
          <w:pPr>
            <w:pStyle w:val="Footer"/>
            <w:jc w:val="center"/>
          </w:pPr>
          <w:r>
            <w:fldChar w:fldCharType="begin"/>
          </w:r>
          <w:r>
            <w:instrText xml:space="preserve"> PAGE  \* Arabic  \* MERGEFORMAT </w:instrText>
          </w:r>
          <w:r>
            <w:fldChar w:fldCharType="separate"/>
          </w:r>
          <w:r>
            <w:rPr>
              <w:noProof/>
            </w:rPr>
            <w:t>2</w:t>
          </w:r>
          <w:r>
            <w:fldChar w:fldCharType="end"/>
          </w:r>
        </w:p>
      </w:tc>
      <w:tc>
        <w:tcPr>
          <w:tcW w:w="3081" w:type="dxa"/>
        </w:tcPr>
        <w:p w14:paraId="4D1545ED" w14:textId="77777777" w:rsidR="003E1B94" w:rsidRDefault="003E1B94">
          <w:pPr>
            <w:pStyle w:val="Footer"/>
          </w:pPr>
        </w:p>
      </w:tc>
    </w:tr>
  </w:tbl>
  <w:p w14:paraId="60962371" w14:textId="77777777" w:rsidR="003E1B94" w:rsidRDefault="003E1B94">
    <w:pPr>
      <w:pStyle w:val="Footer"/>
    </w:pPr>
  </w:p>
  <w:p w14:paraId="0BF82D56" w14:textId="77777777" w:rsidR="003E1B94" w:rsidRDefault="003E1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945E0" w14:textId="77777777" w:rsidR="00557035" w:rsidRDefault="00557035">
      <w:r>
        <w:separator/>
      </w:r>
    </w:p>
  </w:footnote>
  <w:footnote w:type="continuationSeparator" w:id="0">
    <w:p w14:paraId="18A670CB" w14:textId="77777777" w:rsidR="00557035" w:rsidRDefault="00557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3B6BA"/>
    <w:multiLevelType w:val="hybridMultilevel"/>
    <w:tmpl w:val="5FA002EC"/>
    <w:lvl w:ilvl="0" w:tplc="8A2E9CDE">
      <w:start w:val="1"/>
      <w:numFmt w:val="decimal"/>
      <w:pStyle w:val="PartiesBodyText"/>
      <w:lvlText w:val="(%1)"/>
      <w:lvlJc w:val="left"/>
      <w:pPr>
        <w:ind w:left="720" w:hanging="720"/>
      </w:pPr>
    </w:lvl>
    <w:lvl w:ilvl="1" w:tplc="16C86972">
      <w:start w:val="1"/>
      <w:numFmt w:val="decimal"/>
      <w:lvlText w:val=""/>
      <w:lvlJc w:val="left"/>
    </w:lvl>
    <w:lvl w:ilvl="2" w:tplc="D67CFF14">
      <w:start w:val="1"/>
      <w:numFmt w:val="decimal"/>
      <w:lvlText w:val=""/>
      <w:lvlJc w:val="left"/>
    </w:lvl>
    <w:lvl w:ilvl="3" w:tplc="567E72C4">
      <w:start w:val="1"/>
      <w:numFmt w:val="decimal"/>
      <w:lvlText w:val=""/>
      <w:lvlJc w:val="left"/>
    </w:lvl>
    <w:lvl w:ilvl="4" w:tplc="25440054">
      <w:start w:val="1"/>
      <w:numFmt w:val="decimal"/>
      <w:lvlText w:val=""/>
      <w:lvlJc w:val="left"/>
    </w:lvl>
    <w:lvl w:ilvl="5" w:tplc="DD1AEB1E">
      <w:start w:val="1"/>
      <w:numFmt w:val="decimal"/>
      <w:lvlText w:val=""/>
      <w:lvlJc w:val="left"/>
    </w:lvl>
    <w:lvl w:ilvl="6" w:tplc="8F8C5394">
      <w:start w:val="1"/>
      <w:numFmt w:val="decimal"/>
      <w:lvlText w:val=""/>
      <w:lvlJc w:val="left"/>
    </w:lvl>
    <w:lvl w:ilvl="7" w:tplc="E33C2C0C">
      <w:start w:val="1"/>
      <w:numFmt w:val="decimal"/>
      <w:lvlText w:val=""/>
      <w:lvlJc w:val="left"/>
    </w:lvl>
    <w:lvl w:ilvl="8" w:tplc="2C74D946">
      <w:start w:val="1"/>
      <w:numFmt w:val="decimal"/>
      <w:lvlText w:val=""/>
      <w:lvlJc w:val="left"/>
    </w:lvl>
  </w:abstractNum>
  <w:abstractNum w:abstractNumId="1"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F4B0FBED"/>
    <w:multiLevelType w:val="hybridMultilevel"/>
    <w:tmpl w:val="461851F8"/>
    <w:lvl w:ilvl="0" w:tplc="F24CDAB0">
      <w:start w:val="1"/>
      <w:numFmt w:val="decimal"/>
      <w:pStyle w:val="Parties"/>
      <w:lvlText w:val="(%1)"/>
      <w:lvlJc w:val="left"/>
      <w:pPr>
        <w:ind w:left="720" w:hanging="720"/>
      </w:pPr>
    </w:lvl>
    <w:lvl w:ilvl="1" w:tplc="46F6B18C">
      <w:numFmt w:val="decimal"/>
      <w:lvlText w:val=""/>
      <w:lvlJc w:val="left"/>
    </w:lvl>
    <w:lvl w:ilvl="2" w:tplc="F1EC7F1E">
      <w:numFmt w:val="decimal"/>
      <w:lvlText w:val=""/>
      <w:lvlJc w:val="left"/>
    </w:lvl>
    <w:lvl w:ilvl="3" w:tplc="31A29960">
      <w:numFmt w:val="decimal"/>
      <w:lvlText w:val=""/>
      <w:lvlJc w:val="left"/>
    </w:lvl>
    <w:lvl w:ilvl="4" w:tplc="662049C0">
      <w:numFmt w:val="decimal"/>
      <w:lvlText w:val=""/>
      <w:lvlJc w:val="left"/>
    </w:lvl>
    <w:lvl w:ilvl="5" w:tplc="AD483AC6">
      <w:numFmt w:val="decimal"/>
      <w:lvlText w:val=""/>
      <w:lvlJc w:val="left"/>
    </w:lvl>
    <w:lvl w:ilvl="6" w:tplc="1550F034">
      <w:numFmt w:val="decimal"/>
      <w:lvlText w:val=""/>
      <w:lvlJc w:val="left"/>
    </w:lvl>
    <w:lvl w:ilvl="7" w:tplc="B6A0A542">
      <w:numFmt w:val="decimal"/>
      <w:lvlText w:val=""/>
      <w:lvlJc w:val="left"/>
    </w:lvl>
    <w:lvl w:ilvl="8" w:tplc="45089E2A">
      <w:numFmt w:val="decimal"/>
      <w:lvlText w:val=""/>
      <w:lvlJc w:val="left"/>
    </w:lvl>
  </w:abstractNum>
  <w:abstractNum w:abstractNumId="5"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70BAAE5"/>
    <w:multiLevelType w:val="multilevel"/>
    <w:tmpl w:val="0F745380"/>
    <w:styleLink w:val="Bullets"/>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 w15:restartNumberingAfterBreak="0">
    <w:nsid w:val="14292EDB"/>
    <w:multiLevelType w:val="hybridMultilevel"/>
    <w:tmpl w:val="F7CC0202"/>
    <w:lvl w:ilvl="0" w:tplc="647087F0">
      <w:start w:val="1"/>
      <w:numFmt w:val="decimal"/>
      <w:pStyle w:val="PartiesFrontSheet"/>
      <w:lvlText w:val="(%1)"/>
      <w:lvlJc w:val="left"/>
      <w:pPr>
        <w:ind w:left="720" w:hanging="720"/>
      </w:pPr>
      <w:rPr>
        <w:rFonts w:ascii="Arial" w:hAnsi="Arial" w:hint="default"/>
        <w:b w:val="0"/>
        <w:i w:val="0"/>
        <w:sz w:val="20"/>
      </w:rPr>
    </w:lvl>
    <w:lvl w:ilvl="1" w:tplc="9DEE2CB4">
      <w:start w:val="1"/>
      <w:numFmt w:val="decimal"/>
      <w:lvlText w:val=""/>
      <w:lvlJc w:val="left"/>
    </w:lvl>
    <w:lvl w:ilvl="2" w:tplc="439C39D6">
      <w:start w:val="1"/>
      <w:numFmt w:val="decimal"/>
      <w:lvlText w:val=""/>
      <w:lvlJc w:val="left"/>
    </w:lvl>
    <w:lvl w:ilvl="3" w:tplc="49E2BCD4">
      <w:start w:val="1"/>
      <w:numFmt w:val="decimal"/>
      <w:lvlText w:val=""/>
      <w:lvlJc w:val="left"/>
    </w:lvl>
    <w:lvl w:ilvl="4" w:tplc="824E895C">
      <w:start w:val="1"/>
      <w:numFmt w:val="decimal"/>
      <w:lvlText w:val=""/>
      <w:lvlJc w:val="left"/>
    </w:lvl>
    <w:lvl w:ilvl="5" w:tplc="06A8AE84">
      <w:start w:val="1"/>
      <w:numFmt w:val="decimal"/>
      <w:lvlText w:val=""/>
      <w:lvlJc w:val="left"/>
    </w:lvl>
    <w:lvl w:ilvl="6" w:tplc="79367978">
      <w:start w:val="1"/>
      <w:numFmt w:val="decimal"/>
      <w:lvlText w:val=""/>
      <w:lvlJc w:val="left"/>
    </w:lvl>
    <w:lvl w:ilvl="7" w:tplc="838E747A">
      <w:start w:val="1"/>
      <w:numFmt w:val="decimal"/>
      <w:lvlText w:val=""/>
      <w:lvlJc w:val="left"/>
    </w:lvl>
    <w:lvl w:ilvl="8" w:tplc="0E06800C">
      <w:start w:val="1"/>
      <w:numFmt w:val="decimal"/>
      <w:lvlText w:val=""/>
      <w:lvlJc w:val="left"/>
    </w:lvl>
  </w:abstractNum>
  <w:abstractNum w:abstractNumId="8" w15:restartNumberingAfterBreak="0">
    <w:nsid w:val="1F566CF2"/>
    <w:multiLevelType w:val="multilevel"/>
    <w:tmpl w:val="2F7C33D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ind w:left="2523" w:hanging="720"/>
      </w:pPr>
      <w:rPr>
        <w:rFonts w:hint="default"/>
      </w:rPr>
    </w:lvl>
    <w:lvl w:ilvl="6">
      <w:start w:val="1"/>
      <w:numFmt w:val="upperRoman"/>
      <w:pStyle w:val="Appendix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2085A58"/>
    <w:multiLevelType w:val="multilevel"/>
    <w:tmpl w:val="28FEF948"/>
    <w:styleLink w:val="Appendixheading"/>
    <w:lvl w:ilvl="0">
      <w:start w:val="1"/>
      <w:numFmt w:val="upperLetter"/>
      <w:pStyle w:val="AppendixHeading0"/>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3116E6D"/>
    <w:multiLevelType w:val="multilevel"/>
    <w:tmpl w:val="28FEF948"/>
    <w:numStyleLink w:val="Appendixheading"/>
  </w:abstractNum>
  <w:abstractNum w:abstractNumId="11" w15:restartNumberingAfterBreak="0">
    <w:nsid w:val="317818C2"/>
    <w:multiLevelType w:val="multilevel"/>
    <w:tmpl w:val="6AD4AAAC"/>
    <w:lvl w:ilvl="0">
      <w:start w:val="2"/>
      <w:numFmt w:val="decimal"/>
      <w:pStyle w:val="ScheduleHeading0"/>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380421E4"/>
    <w:multiLevelType w:val="multilevel"/>
    <w:tmpl w:val="F9F6137E"/>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ind w:left="2523" w:hanging="720"/>
      </w:pPr>
      <w:rPr>
        <w:rFonts w:hint="default"/>
      </w:rPr>
    </w:lvl>
    <w:lvl w:ilvl="6">
      <w:start w:val="1"/>
      <w:numFmt w:val="upperRoman"/>
      <w:pStyle w:val="Schedule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47665FD0"/>
    <w:multiLevelType w:val="multilevel"/>
    <w:tmpl w:val="5C129AB6"/>
    <w:styleLink w:val="Definitions"/>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0768644A"/>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ind w:left="2523" w:hanging="720"/>
      </w:pPr>
      <w:rPr>
        <w:rFonts w:hint="default"/>
      </w:rPr>
    </w:lvl>
    <w:lvl w:ilvl="6">
      <w:start w:val="1"/>
      <w:numFmt w:val="upperRoman"/>
      <w:pStyle w:val="Level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529606E5"/>
    <w:multiLevelType w:val="multilevel"/>
    <w:tmpl w:val="A35EBA36"/>
    <w:lvl w:ilvl="0">
      <w:start w:val="1"/>
      <w:numFmt w:val="decimal"/>
      <w:pStyle w:val="TOC2"/>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3A6AA"/>
    <w:multiLevelType w:val="multilevel"/>
    <w:tmpl w:val="E17E1F98"/>
    <w:lvl w:ilvl="0">
      <w:start w:val="1"/>
      <w:numFmt w:val="decimal"/>
      <w:pStyle w:val="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F7A72"/>
    <w:multiLevelType w:val="hybridMultilevel"/>
    <w:tmpl w:val="3FDC66B6"/>
    <w:lvl w:ilvl="0" w:tplc="E19CD4AC">
      <w:start w:val="1"/>
      <w:numFmt w:val="upperLetter"/>
      <w:pStyle w:val="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F081EB4"/>
    <w:multiLevelType w:val="multilevel"/>
    <w:tmpl w:val="4F32ABC0"/>
    <w:lvl w:ilvl="0">
      <w:start w:val="1"/>
      <w:numFmt w:val="upperLetter"/>
      <w:pStyle w:val="TOC3"/>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3"/>
  </w:num>
  <w:num w:numId="4">
    <w:abstractNumId w:val="1"/>
  </w:num>
  <w:num w:numId="5">
    <w:abstractNumId w:val="9"/>
  </w:num>
  <w:num w:numId="6">
    <w:abstractNumId w:val="5"/>
  </w:num>
  <w:num w:numId="7">
    <w:abstractNumId w:val="6"/>
  </w:num>
  <w:num w:numId="8">
    <w:abstractNumId w:val="18"/>
  </w:num>
  <w:num w:numId="9">
    <w:abstractNumId w:val="13"/>
  </w:num>
  <w:num w:numId="10">
    <w:abstractNumId w:val="14"/>
  </w:num>
  <w:num w:numId="11">
    <w:abstractNumId w:val="16"/>
  </w:num>
  <w:num w:numId="12">
    <w:abstractNumId w:val="10"/>
  </w:num>
  <w:num w:numId="13">
    <w:abstractNumId w:val="17"/>
  </w:num>
  <w:num w:numId="14">
    <w:abstractNumId w:val="8"/>
  </w:num>
  <w:num w:numId="15">
    <w:abstractNumId w:val="12"/>
  </w:num>
  <w:num w:numId="16">
    <w:abstractNumId w:val="19"/>
  </w:num>
  <w:num w:numId="17">
    <w:abstractNumId w:val="7"/>
  </w:num>
  <w:num w:numId="18">
    <w:abstractNumId w:val="0"/>
  </w:num>
  <w:num w:numId="19">
    <w:abstractNumId w:val="15"/>
  </w:num>
  <w:num w:numId="20">
    <w:abstractNumId w:val="20"/>
  </w:num>
  <w:num w:numId="21">
    <w:abstractNumId w:val="1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num>
  <w:num w:numId="28">
    <w:abstractNumId w:val="19"/>
    <w:lvlOverride w:ilvl="0">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760"/>
    <w:rsid w:val="00007704"/>
    <w:rsid w:val="00026379"/>
    <w:rsid w:val="00032FA3"/>
    <w:rsid w:val="00036A81"/>
    <w:rsid w:val="00042121"/>
    <w:rsid w:val="00047188"/>
    <w:rsid w:val="0005684B"/>
    <w:rsid w:val="00063B34"/>
    <w:rsid w:val="000842CF"/>
    <w:rsid w:val="000845A0"/>
    <w:rsid w:val="000A4539"/>
    <w:rsid w:val="000C0BB9"/>
    <w:rsid w:val="000C37C0"/>
    <w:rsid w:val="000D2513"/>
    <w:rsid w:val="000D5760"/>
    <w:rsid w:val="000F13FE"/>
    <w:rsid w:val="0010294B"/>
    <w:rsid w:val="00105911"/>
    <w:rsid w:val="00114370"/>
    <w:rsid w:val="00116054"/>
    <w:rsid w:val="001637C1"/>
    <w:rsid w:val="001856AC"/>
    <w:rsid w:val="001A7CC4"/>
    <w:rsid w:val="001D2463"/>
    <w:rsid w:val="0020072A"/>
    <w:rsid w:val="002249F1"/>
    <w:rsid w:val="00245F35"/>
    <w:rsid w:val="00284CAE"/>
    <w:rsid w:val="002853A3"/>
    <w:rsid w:val="00292872"/>
    <w:rsid w:val="002C15B3"/>
    <w:rsid w:val="002E2E49"/>
    <w:rsid w:val="003169E1"/>
    <w:rsid w:val="003476AF"/>
    <w:rsid w:val="00354D23"/>
    <w:rsid w:val="003700B0"/>
    <w:rsid w:val="00397A41"/>
    <w:rsid w:val="00397C1C"/>
    <w:rsid w:val="003D7FD9"/>
    <w:rsid w:val="003E1B94"/>
    <w:rsid w:val="004115DE"/>
    <w:rsid w:val="00412696"/>
    <w:rsid w:val="004263AD"/>
    <w:rsid w:val="00442F39"/>
    <w:rsid w:val="00447733"/>
    <w:rsid w:val="00490ACA"/>
    <w:rsid w:val="004915BE"/>
    <w:rsid w:val="004A2BD5"/>
    <w:rsid w:val="004C0185"/>
    <w:rsid w:val="004E6BB8"/>
    <w:rsid w:val="00513F1E"/>
    <w:rsid w:val="00557035"/>
    <w:rsid w:val="005852E6"/>
    <w:rsid w:val="005A2229"/>
    <w:rsid w:val="005A5E27"/>
    <w:rsid w:val="005C6645"/>
    <w:rsid w:val="005F6E69"/>
    <w:rsid w:val="00601B8C"/>
    <w:rsid w:val="0060725B"/>
    <w:rsid w:val="006131B5"/>
    <w:rsid w:val="0063066A"/>
    <w:rsid w:val="00630A54"/>
    <w:rsid w:val="00654F5B"/>
    <w:rsid w:val="006552B3"/>
    <w:rsid w:val="0066636E"/>
    <w:rsid w:val="00693D12"/>
    <w:rsid w:val="006A28F4"/>
    <w:rsid w:val="00700ABF"/>
    <w:rsid w:val="0070445C"/>
    <w:rsid w:val="00731C10"/>
    <w:rsid w:val="007411D7"/>
    <w:rsid w:val="007479F4"/>
    <w:rsid w:val="00750A22"/>
    <w:rsid w:val="007518B0"/>
    <w:rsid w:val="00792D10"/>
    <w:rsid w:val="007B5DFB"/>
    <w:rsid w:val="007E3605"/>
    <w:rsid w:val="007E6BEB"/>
    <w:rsid w:val="007F0CD4"/>
    <w:rsid w:val="007F5E08"/>
    <w:rsid w:val="00804896"/>
    <w:rsid w:val="0081544B"/>
    <w:rsid w:val="00836227"/>
    <w:rsid w:val="00840D8C"/>
    <w:rsid w:val="00851826"/>
    <w:rsid w:val="0085620F"/>
    <w:rsid w:val="00874A69"/>
    <w:rsid w:val="0087525B"/>
    <w:rsid w:val="00895EB2"/>
    <w:rsid w:val="008969D6"/>
    <w:rsid w:val="008A4381"/>
    <w:rsid w:val="008A5A1C"/>
    <w:rsid w:val="008E3D33"/>
    <w:rsid w:val="009102CC"/>
    <w:rsid w:val="009142B7"/>
    <w:rsid w:val="0092328B"/>
    <w:rsid w:val="00942D7A"/>
    <w:rsid w:val="00967C50"/>
    <w:rsid w:val="009B3D67"/>
    <w:rsid w:val="009B676D"/>
    <w:rsid w:val="009B7C5A"/>
    <w:rsid w:val="009C61D5"/>
    <w:rsid w:val="009D5133"/>
    <w:rsid w:val="009E39B7"/>
    <w:rsid w:val="00A12A03"/>
    <w:rsid w:val="00A64F01"/>
    <w:rsid w:val="00A651A2"/>
    <w:rsid w:val="00AE132B"/>
    <w:rsid w:val="00AE4C61"/>
    <w:rsid w:val="00AE73C6"/>
    <w:rsid w:val="00B20D77"/>
    <w:rsid w:val="00B231B2"/>
    <w:rsid w:val="00B24917"/>
    <w:rsid w:val="00B2770C"/>
    <w:rsid w:val="00B87AEF"/>
    <w:rsid w:val="00B87CA3"/>
    <w:rsid w:val="00BA0A71"/>
    <w:rsid w:val="00BE4E00"/>
    <w:rsid w:val="00BF5169"/>
    <w:rsid w:val="00BF5422"/>
    <w:rsid w:val="00C20F16"/>
    <w:rsid w:val="00C47F4E"/>
    <w:rsid w:val="00C52242"/>
    <w:rsid w:val="00C5402F"/>
    <w:rsid w:val="00CA0718"/>
    <w:rsid w:val="00CA673B"/>
    <w:rsid w:val="00CC5D86"/>
    <w:rsid w:val="00D02329"/>
    <w:rsid w:val="00D06CB4"/>
    <w:rsid w:val="00D16FBB"/>
    <w:rsid w:val="00D26ED3"/>
    <w:rsid w:val="00D34BA6"/>
    <w:rsid w:val="00D4754E"/>
    <w:rsid w:val="00D87464"/>
    <w:rsid w:val="00D93E17"/>
    <w:rsid w:val="00DA7D0B"/>
    <w:rsid w:val="00DB3823"/>
    <w:rsid w:val="00DB4679"/>
    <w:rsid w:val="00DC010A"/>
    <w:rsid w:val="00DF5BEA"/>
    <w:rsid w:val="00E06919"/>
    <w:rsid w:val="00E21A1D"/>
    <w:rsid w:val="00E4097B"/>
    <w:rsid w:val="00E45B2A"/>
    <w:rsid w:val="00E53FEA"/>
    <w:rsid w:val="00E57F11"/>
    <w:rsid w:val="00EC3BDA"/>
    <w:rsid w:val="00F3124F"/>
    <w:rsid w:val="00F445D5"/>
    <w:rsid w:val="00F74A76"/>
    <w:rsid w:val="00F85F6B"/>
    <w:rsid w:val="00F97374"/>
    <w:rsid w:val="00FA00F1"/>
    <w:rsid w:val="00FA60E2"/>
    <w:rsid w:val="00FC0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3868"/>
  <w15:docId w15:val="{02252E36-1F5C-4768-9046-CF671B2B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E132B"/>
    <w:rPr>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0">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8"/>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7"/>
      </w:numPr>
    </w:pPr>
    <w:rPr>
      <w:rFonts w:eastAsia="Times New Roman" w:cs="Times New Roman"/>
      <w:szCs w:val="24"/>
      <w:lang w:eastAsia="en-GB"/>
    </w:rPr>
  </w:style>
  <w:style w:type="paragraph" w:customStyle="1" w:styleId="Recitals">
    <w:name w:val="Recitals"/>
    <w:basedOn w:val="Normal"/>
    <w:rsid w:val="00245F35"/>
    <w:pPr>
      <w:numPr>
        <w:numId w:val="16"/>
      </w:numPr>
      <w:spacing w:before="100" w:after="1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0">
    <w:name w:val="Schedule Heading"/>
    <w:basedOn w:val="Normal"/>
    <w:next w:val="ScheduleSubHeading"/>
    <w:rsid w:val="00A64F01"/>
    <w:pPr>
      <w:numPr>
        <w:numId w:val="21"/>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CA673B"/>
    <w:pPr>
      <w:numPr>
        <w:numId w:val="15"/>
      </w:numPr>
      <w:spacing w:before="100" w:after="200"/>
    </w:pPr>
    <w:rPr>
      <w:rFonts w:eastAsia="Times New Roman" w:cs="Times New Roman"/>
      <w:b/>
      <w:szCs w:val="24"/>
      <w:lang w:eastAsia="en-GB"/>
    </w:rPr>
  </w:style>
  <w:style w:type="paragraph" w:customStyle="1" w:styleId="ScheduleText2">
    <w:name w:val="Schedule Text 2"/>
    <w:basedOn w:val="ScheduleText1"/>
    <w:next w:val="STNBodyText2"/>
    <w:rsid w:val="00CA673B"/>
    <w:pPr>
      <w:numPr>
        <w:ilvl w:val="1"/>
      </w:numPr>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19"/>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numPr>
        <w:numId w:val="20"/>
      </w:numPr>
      <w:tabs>
        <w:tab w:val="right" w:leader="dot" w:pos="8448"/>
      </w:tabs>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rPr>
      <w:rFonts w:cs="Arial"/>
    </w:r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pPr>
      <w:numPr>
        <w:numId w:val="2"/>
      </w:numPr>
    </w:pPr>
  </w:style>
  <w:style w:type="numbering" w:customStyle="1" w:styleId="Scheduletext">
    <w:name w:val="Schedule text"/>
    <w:uiPriority w:val="99"/>
    <w:rsid w:val="00A64F01"/>
    <w:pPr>
      <w:numPr>
        <w:numId w:val="4"/>
      </w:numPr>
    </w:pPr>
  </w:style>
  <w:style w:type="numbering" w:customStyle="1" w:styleId="Appendix">
    <w:name w:val="Appendix"/>
    <w:uiPriority w:val="99"/>
    <w:rsid w:val="00A64F01"/>
    <w:pPr>
      <w:numPr>
        <w:numId w:val="6"/>
      </w:numPr>
    </w:pPr>
  </w:style>
  <w:style w:type="numbering" w:customStyle="1" w:styleId="Appendixheading">
    <w:name w:val="Appendix heading"/>
    <w:uiPriority w:val="99"/>
    <w:rsid w:val="00A64F01"/>
    <w:pPr>
      <w:numPr>
        <w:numId w:val="5"/>
      </w:numPr>
    </w:pPr>
  </w:style>
  <w:style w:type="numbering" w:customStyle="1" w:styleId="Scheduleheading">
    <w:name w:val="Schedule heading"/>
    <w:uiPriority w:val="99"/>
    <w:rsid w:val="00A64F01"/>
    <w:pPr>
      <w:numPr>
        <w:numId w:val="3"/>
      </w:numPr>
    </w:pPr>
  </w:style>
  <w:style w:type="numbering" w:customStyle="1" w:styleId="Bullets">
    <w:name w:val="Bullets"/>
    <w:uiPriority w:val="99"/>
    <w:rsid w:val="00A64F01"/>
    <w:pPr>
      <w:numPr>
        <w:numId w:val="7"/>
      </w:numPr>
    </w:pPr>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pPr>
      <w:numPr>
        <w:numId w:val="9"/>
      </w:numPr>
    </w:pPr>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justice.gov.uk/guidance/docs/bribery-act-2010-guidance.pdf"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ecedent" ma:contentTypeID="0x010100D0ED424A0C9E1E4FAA89F151A006E842006EA7FB1883E7FD4C925A22702E19C3DE" ma:contentTypeVersion="22" ma:contentTypeDescription="" ma:contentTypeScope="" ma:versionID="15fbcf696086a3ac5e06003b8ea578b6">
  <xsd:schema xmlns:xsd="http://www.w3.org/2001/XMLSchema" xmlns:xs="http://www.w3.org/2001/XMLSchema" xmlns:p="http://schemas.microsoft.com/office/2006/metadata/properties" xmlns:ns2="accd8524-9982-4b4f-bb8c-72ff983fc830" targetNamespace="http://schemas.microsoft.com/office/2006/metadata/properties" ma:root="true" ma:fieldsID="a065e1ba9ffbd805120c7d540842e38e" ns2:_="">
    <xsd:import namespace="accd8524-9982-4b4f-bb8c-72ff983fc830"/>
    <xsd:element name="properties">
      <xsd:complexType>
        <xsd:sequence>
          <xsd:element name="documentManagement">
            <xsd:complexType>
              <xsd:all>
                <xsd:element ref="ns2:Jurisdiction" minOccurs="0"/>
                <xsd:element ref="ns2:Comment1" minOccurs="0"/>
                <xsd:element ref="ns2:Drafting_x0020_Note" minOccurs="0"/>
                <xsd:element ref="ns2:Last_x0020_Review_x0020_Date" minOccurs="0"/>
                <xsd:element ref="ns2:Review_x0020_Period" minOccurs="0"/>
                <xsd:element ref="ns2:Owner" minOccurs="0"/>
                <xsd:element ref="ns2:Manager" minOccurs="0"/>
                <xsd:element ref="ns2:Formatter" minOccurs="0"/>
                <xsd:element ref="ns2:Subject_x0020_Category"/>
                <xsd:element ref="ns2:Level_x0020_1" minOccurs="0"/>
                <xsd:element ref="ns2:Level_x0020_2" minOccurs="0"/>
                <xsd:element ref="ns2:Level_x0020_3" minOccurs="0"/>
                <xsd:element ref="ns2:Taxonomy_x0020_ID" minOccurs="0"/>
                <xsd:element ref="ns2:Previous_x0020_Document_x0020_ID" minOccurs="0"/>
                <xsd:element ref="ns2:Archive" minOccurs="0"/>
                <xsd:element ref="ns2:House_x0020_Style" minOccurs="0"/>
                <xsd:element ref="ns2:Template" minOccurs="0"/>
                <xsd:element ref="ns2:Date_Created" minOccurs="0"/>
                <xsd:element ref="ns2:DLS_x0020_guidance" minOccurs="0"/>
                <xsd:element ref="ns2:DLS_x0020_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cd8524-9982-4b4f-bb8c-72ff983fc830" elementFormDefault="qualified">
    <xsd:import namespace="http://schemas.microsoft.com/office/2006/documentManagement/types"/>
    <xsd:import namespace="http://schemas.microsoft.com/office/infopath/2007/PartnerControls"/>
    <xsd:element name="Jurisdiction" ma:index="2" nillable="true" ma:displayName="Jurisdiction" ma:internalName="Jurisdiction" ma:readOnly="false" ma:requiredMultiChoice="true">
      <xsd:complexType>
        <xsd:complexContent>
          <xsd:extension base="dms:MultiChoice">
            <xsd:sequence>
              <xsd:element name="Value" maxOccurs="unbounded" minOccurs="0" nillable="true">
                <xsd:simpleType>
                  <xsd:restriction base="dms:Choice">
                    <xsd:enumeration value="England and Wales"/>
                    <xsd:enumeration value="Northern Ireland"/>
                    <xsd:enumeration value="Scotland"/>
                    <xsd:enumeration value="Republic of Ireland"/>
                  </xsd:restriction>
                </xsd:simpleType>
              </xsd:element>
            </xsd:sequence>
          </xsd:extension>
        </xsd:complexContent>
      </xsd:complexType>
    </xsd:element>
    <xsd:element name="Comment1" ma:index="3" nillable="true" ma:displayName="Comment" ma:internalName="Comment1">
      <xsd:simpleType>
        <xsd:restriction base="dms:Note">
          <xsd:maxLength value="255"/>
        </xsd:restriction>
      </xsd:simpleType>
    </xsd:element>
    <xsd:element name="Drafting_x0020_Note" ma:index="4" nillable="true" ma:displayName="Drafting Note" ma:internalName="Drafting_x0020_Note">
      <xsd:simpleType>
        <xsd:restriction base="dms:Text">
          <xsd:maxLength value="255"/>
        </xsd:restriction>
      </xsd:simpleType>
    </xsd:element>
    <xsd:element name="Last_x0020_Review_x0020_Date" ma:index="5" nillable="true" ma:displayName="Last Review Date" ma:format="DateOnly" ma:internalName="Last_x0020_Review_x0020_Date">
      <xsd:simpleType>
        <xsd:restriction base="dms:DateTime"/>
      </xsd:simpleType>
    </xsd:element>
    <xsd:element name="Review_x0020_Period" ma:index="6" nillable="true" ma:displayName="Review Period" ma:format="DateOnly" ma:internalName="Review_x0020_Period">
      <xsd:simpleType>
        <xsd:restriction base="dms:DateTime"/>
      </xsd:simpleType>
    </xsd:element>
    <xsd:element name="Owner" ma:index="7" nillable="true"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8" nillable="true" ma:displayName="Manager" ma:list="UserInfo" ma:SharePointGroup="0" ma:internalNam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 ma:index="9" nillable="true" ma:displayName="Formatter" ma:list="UserInfo" ma:SharePointGroup="0" ma:internalName="Formatt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_x0020_Category" ma:index="10" ma:displayName="Subject Category" ma:internalName="Subject_x0020_Category" ma:readOnly="false">
      <xsd:simpleType>
        <xsd:restriction base="dms:Text">
          <xsd:maxLength value="255"/>
        </xsd:restriction>
      </xsd:simpleType>
    </xsd:element>
    <xsd:element name="Level_x0020_1" ma:index="11" nillable="true" ma:displayName="Level 1" ma:internalName="Level_x0020_1">
      <xsd:simpleType>
        <xsd:restriction base="dms:Text">
          <xsd:maxLength value="255"/>
        </xsd:restriction>
      </xsd:simpleType>
    </xsd:element>
    <xsd:element name="Level_x0020_2" ma:index="12" nillable="true" ma:displayName="Level 2" ma:internalName="Level_x0020_2">
      <xsd:simpleType>
        <xsd:restriction base="dms:Text">
          <xsd:maxLength value="255"/>
        </xsd:restriction>
      </xsd:simpleType>
    </xsd:element>
    <xsd:element name="Level_x0020_3" ma:index="13" nillable="true" ma:displayName="Level 3" ma:internalName="Level_x0020_3">
      <xsd:simpleType>
        <xsd:restriction base="dms:Text">
          <xsd:maxLength value="255"/>
        </xsd:restriction>
      </xsd:simpleType>
    </xsd:element>
    <xsd:element name="Taxonomy_x0020_ID" ma:index="14" nillable="true" ma:displayName="Taxonomy ID" ma:internalName="Taxonomy_x0020_ID">
      <xsd:simpleType>
        <xsd:restriction base="dms:Number"/>
      </xsd:simpleType>
    </xsd:element>
    <xsd:element name="Previous_x0020_Document_x0020_ID" ma:index="15" nillable="true" ma:displayName="Previous Document ID" ma:internalName="Previous_x0020_Document_x0020_ID">
      <xsd:simpleType>
        <xsd:restriction base="dms:Text">
          <xsd:maxLength value="255"/>
        </xsd:restriction>
      </xsd:simpleType>
    </xsd:element>
    <xsd:element name="Archive" ma:index="16" nillable="true" ma:displayName="Archive" ma:default="0" ma:internalName="Archive">
      <xsd:simpleType>
        <xsd:restriction base="dms:Boolean"/>
      </xsd:simpleType>
    </xsd:element>
    <xsd:element name="House_x0020_Style" ma:index="17" nillable="true" ma:displayName="House Style" ma:default="0" ma:internalName="House_x0020_Style">
      <xsd:simpleType>
        <xsd:restriction base="dms:Boolean"/>
      </xsd:simpleType>
    </xsd:element>
    <xsd:element name="Template" ma:index="18" nillable="true" ma:displayName="Template" ma:internalName="Template">
      <xsd:simpleType>
        <xsd:restriction base="dms:Text">
          <xsd:maxLength value="255"/>
        </xsd:restriction>
      </xsd:simpleType>
    </xsd:element>
    <xsd:element name="Date_Created" ma:index="19" nillable="true" ma:displayName="Date_Created" ma:format="DateOnly" ma:internalName="Date_Created">
      <xsd:simpleType>
        <xsd:restriction base="dms:DateTime"/>
      </xsd:simpleType>
    </xsd:element>
    <xsd:element name="DLS_x0020_guidance" ma:index="27" nillable="true" ma:displayName="DLS guidance" ma:default="0" ma:internalName="DLS_x0020_guidance">
      <xsd:simpleType>
        <xsd:restriction base="dms:Boolean"/>
      </xsd:simpleType>
    </xsd:element>
    <xsd:element name="DLS_x0020_notes" ma:index="28" nillable="true" ma:displayName="DLS notes" ma:internalName="DLS_x0020_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1 xmlns="accd8524-9982-4b4f-bb8c-72ff983fc830">Please review the drafting notes in red text on the front sheet of this document before using.  Do not reload the TLT template when using this document, as it will remove the current styles</Comment1>
    <Drafting_x0020_Note xmlns="accd8524-9982-4b4f-bb8c-72ff983fc830" xsi:nil="true"/>
    <Formatter xmlns="accd8524-9982-4b4f-bb8c-72ff983fc830">
      <UserInfo>
        <DisplayName>Michelle Miller</DisplayName>
        <AccountId>3728</AccountId>
        <AccountType/>
      </UserInfo>
    </Formatter>
    <House_x0020_Style xmlns="accd8524-9982-4b4f-bb8c-72ff983fc830">true</House_x0020_Style>
    <Date_Created xmlns="accd8524-9982-4b4f-bb8c-72ff983fc830">2021-11-11T00:00:00+00:00</Date_Created>
    <DLS_x0020_guidance xmlns="accd8524-9982-4b4f-bb8c-72ff983fc830">false</DLS_x0020_guidance>
    <Last_x0020_Review_x0020_Date xmlns="accd8524-9982-4b4f-bb8c-72ff983fc830">2022-08-29T23:00:00+00:00</Last_x0020_Review_x0020_Date>
    <Manager xmlns="accd8524-9982-4b4f-bb8c-72ff983fc830">
      <UserInfo>
        <DisplayName>DLS Team</DisplayName>
        <AccountId>2936</AccountId>
        <AccountType/>
      </UserInfo>
    </Manager>
    <Taxonomy_x0020_ID xmlns="accd8524-9982-4b4f-bb8c-72ff983fc830">4067</Taxonomy_x0020_ID>
    <Template xmlns="accd8524-9982-4b4f-bb8c-72ff983fc830">Document</Template>
    <Jurisdiction xmlns="accd8524-9982-4b4f-bb8c-72ff983fc830">
      <Value>England and Wales</Value>
      <Value>Northern Ireland</Value>
      <Value>Scotland</Value>
      <Value>Republic of Ireland</Value>
    </Jurisdiction>
    <Review_x0020_Period xmlns="accd8524-9982-4b4f-bb8c-72ff983fc830">2023-03-02T00:00:00+00:00</Review_x0020_Period>
    <Level_x0020_1 xmlns="accd8524-9982-4b4f-bb8c-72ff983fc830">Document support</Level_x0020_1>
    <Subject_x0020_Category xmlns="accd8524-9982-4b4f-bb8c-72ff983fc830">Knowledge management</Subject_x0020_Category>
    <Level_x0020_3 xmlns="accd8524-9982-4b4f-bb8c-72ff983fc830" xsi:nil="true"/>
    <Level_x0020_2 xmlns="accd8524-9982-4b4f-bb8c-72ff983fc830" xsi:nil="true"/>
    <Owner xmlns="accd8524-9982-4b4f-bb8c-72ff983fc830">
      <UserInfo>
        <DisplayName>Michelle Miller</DisplayName>
        <AccountId>3728</AccountId>
        <AccountType/>
      </UserInfo>
    </Owner>
    <Archive xmlns="accd8524-9982-4b4f-bb8c-72ff983fc830">false</Archive>
    <DLS_x0020_notes xmlns="accd8524-9982-4b4f-bb8c-72ff983fc830" xsi:nil="true"/>
    <Previous_x0020_Document_x0020_ID xmlns="accd8524-9982-4b4f-bb8c-72ff983fc8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836D8-D512-45B4-910B-E23967CAC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cd8524-9982-4b4f-bb8c-72ff983fc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5BDD4-DA62-4C7C-AB0A-1F253696519E}">
  <ds:schemaRefs>
    <ds:schemaRef ds:uri="http://schemas.microsoft.com/sharepoint/v3/contenttype/forms"/>
  </ds:schemaRefs>
</ds:datastoreItem>
</file>

<file path=customXml/itemProps3.xml><?xml version="1.0" encoding="utf-8"?>
<ds:datastoreItem xmlns:ds="http://schemas.openxmlformats.org/officeDocument/2006/customXml" ds:itemID="{38D8D0FF-8025-48C0-95F5-F35AAA403045}">
  <ds:schemaRefs>
    <ds:schemaRef ds:uri="http://schemas.microsoft.com/office/2006/metadata/properties"/>
    <ds:schemaRef ds:uri="http://schemas.microsoft.com/office/infopath/2007/PartnerControls"/>
    <ds:schemaRef ds:uri="accd8524-9982-4b4f-bb8c-72ff983fc830"/>
  </ds:schemaRefs>
</ds:datastoreItem>
</file>

<file path=customXml/itemProps4.xml><?xml version="1.0" encoding="utf-8"?>
<ds:datastoreItem xmlns:ds="http://schemas.openxmlformats.org/officeDocument/2006/customXml" ds:itemID="{64806FF5-AE21-4D4E-A586-EBAD5B1A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115</TotalTime>
  <Pages>73</Pages>
  <Words>28783</Words>
  <Characters>164064</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Non TLT formatting template</vt:lpstr>
    </vt:vector>
  </TitlesOfParts>
  <Company>TLT LLP</Company>
  <LinksUpToDate>false</LinksUpToDate>
  <CharactersWithSpaces>192463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TLT formatting template</dc:title>
  <dc:creator>TLT LLP</dc:creator>
  <cp:lastModifiedBy>Graham Mcintosh</cp:lastModifiedBy>
  <cp:revision>33</cp:revision>
  <dcterms:created xsi:type="dcterms:W3CDTF">2022-09-02T14:28:00Z</dcterms:created>
  <dcterms:modified xsi:type="dcterms:W3CDTF">2022-09-06T16:29:00Z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
  </property>
  <property fmtid="{D5CDD505-2E9C-101B-9397-08002B2CF9AE}" pid="3" name="Template">
    <vt:lpwstr/>
  </property>
  <property fmtid="{D5CDD505-2E9C-101B-9397-08002B2CF9AE}" pid="4" name="Order">
    <vt:r8>821200</vt:r8>
  </property>
  <property fmtid="{D5CDD505-2E9C-101B-9397-08002B2CF9AE}" pid="5" name="ContentTypeId">
    <vt:lpwstr>0x010100D0ED424A0C9E1E4FAA89F151A006E842006EA7FB1883E7FD4C925A22702E19C3DE</vt:lpwstr>
  </property>
  <property fmtid="{D5CDD505-2E9C-101B-9397-08002B2CF9AE}" pid="6" name="ClarilisFingerPrint">
    <vt:lpwstr>P_5e9f00b0cac3dc00014ef449</vt:lpwstr>
  </property>
  <property fmtid="{D5CDD505-2E9C-101B-9397-08002B2CF9AE}" pid="7" name="DocID">
    <vt:lpwstr>SUP08212</vt:lpwstr>
  </property>
</Properties>
</file>